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E6" w:rsidRPr="0018704E" w:rsidRDefault="007F1DE6" w:rsidP="007F1DE6">
      <w:pPr>
        <w:tabs>
          <w:tab w:val="left" w:pos="180"/>
          <w:tab w:val="center" w:pos="4901"/>
        </w:tabs>
        <w:jc w:val="center"/>
        <w:rPr>
          <w:sz w:val="24"/>
        </w:rPr>
      </w:pPr>
      <w:r w:rsidRPr="0018704E">
        <w:rPr>
          <w:sz w:val="24"/>
          <w:lang w:val="sr-Latn-CS"/>
        </w:rPr>
        <w:t>KОМУНАЛНО ЈАВНО ПРЕДУЗЕЋЕ</w:t>
      </w:r>
    </w:p>
    <w:p w:rsidR="007F1DE6" w:rsidRPr="0018704E" w:rsidRDefault="007F1DE6" w:rsidP="007F1DE6">
      <w:pPr>
        <w:jc w:val="center"/>
        <w:rPr>
          <w:b/>
          <w:bCs/>
          <w:color w:val="241AA6"/>
          <w:sz w:val="24"/>
          <w:lang w:val="sr-Latn-CS"/>
        </w:rPr>
      </w:pPr>
      <w:r w:rsidRPr="0018704E">
        <w:rPr>
          <w:b/>
          <w:bCs/>
          <w:color w:val="241AA6"/>
          <w:sz w:val="24"/>
          <w:lang w:val="sr-Latn-CS"/>
        </w:rPr>
        <w:t>„</w:t>
      </w:r>
      <w:r w:rsidRPr="0018704E">
        <w:rPr>
          <w:b/>
          <w:bCs/>
          <w:color w:val="241AA6"/>
          <w:sz w:val="24"/>
        </w:rPr>
        <w:t>ЂУНИС“ УБ</w:t>
      </w:r>
    </w:p>
    <w:p w:rsidR="007F1DE6" w:rsidRPr="00FD4D18" w:rsidRDefault="007F1DE6" w:rsidP="007F1DE6">
      <w:pPr>
        <w:tabs>
          <w:tab w:val="center" w:pos="4901"/>
        </w:tabs>
        <w:rPr>
          <w:b/>
          <w:bCs/>
          <w:color w:val="241AA6"/>
          <w:sz w:val="20"/>
          <w:szCs w:val="20"/>
        </w:rPr>
      </w:pPr>
      <w:r w:rsidRPr="0018704E">
        <w:rPr>
          <w:b/>
          <w:bCs/>
          <w:color w:val="241AA6"/>
          <w:sz w:val="24"/>
          <w:lang w:val="sr-Cyrl-CS"/>
        </w:rPr>
        <w:t xml:space="preserve">Јавна набавка број </w:t>
      </w:r>
      <w:r>
        <w:rPr>
          <w:b/>
          <w:bCs/>
          <w:color w:val="241AA6"/>
          <w:sz w:val="24"/>
        </w:rPr>
        <w:t>1</w:t>
      </w:r>
      <w:r>
        <w:rPr>
          <w:b/>
          <w:bCs/>
          <w:color w:val="241AA6"/>
          <w:sz w:val="24"/>
          <w:lang w:val="sr-Cyrl-RS"/>
        </w:rPr>
        <w:t>.3.1</w:t>
      </w:r>
      <w:r w:rsidRPr="0018704E">
        <w:rPr>
          <w:b/>
          <w:bCs/>
          <w:color w:val="241AA6"/>
          <w:sz w:val="24"/>
          <w:lang w:val="sr-Cyrl-CS"/>
        </w:rPr>
        <w:t>-</w:t>
      </w:r>
      <w:r>
        <w:rPr>
          <w:b/>
          <w:bCs/>
          <w:color w:val="241AA6"/>
          <w:sz w:val="24"/>
          <w:lang w:val="sr-Cyrl-CS"/>
        </w:rPr>
        <w:t>Р</w:t>
      </w:r>
      <w:r w:rsidRPr="0018704E">
        <w:rPr>
          <w:b/>
          <w:bCs/>
          <w:color w:val="241AA6"/>
          <w:sz w:val="24"/>
          <w:lang w:val="sr-Cyrl-CS"/>
        </w:rPr>
        <w:t>/</w:t>
      </w:r>
      <w:r>
        <w:rPr>
          <w:b/>
          <w:bCs/>
          <w:color w:val="241AA6"/>
          <w:sz w:val="24"/>
          <w:lang w:val="sr-Cyrl-CS"/>
        </w:rPr>
        <w:t>20</w:t>
      </w:r>
      <w:r w:rsidRPr="0018704E">
        <w:rPr>
          <w:b/>
          <w:bCs/>
          <w:color w:val="241AA6"/>
          <w:sz w:val="24"/>
          <w:lang w:val="sr-Cyrl-CS"/>
        </w:rPr>
        <w:tab/>
      </w:r>
    </w:p>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7F1DE6" w:rsidRPr="00FD4D18" w:rsidTr="001A75DA">
        <w:trPr>
          <w:trHeight w:val="2279"/>
        </w:trPr>
        <w:tc>
          <w:tcPr>
            <w:tcW w:w="3788" w:type="dxa"/>
            <w:tcBorders>
              <w:top w:val="single" w:sz="8" w:space="0" w:color="4F81BD"/>
              <w:bottom w:val="single" w:sz="8" w:space="0" w:color="4F81BD"/>
            </w:tcBorders>
            <w:shd w:val="clear" w:color="auto" w:fill="CCFFFF"/>
            <w:tcMar>
              <w:top w:w="113" w:type="dxa"/>
              <w:bottom w:w="113" w:type="dxa"/>
            </w:tcMar>
            <w:vAlign w:val="center"/>
          </w:tcPr>
          <w:p w:rsidR="007F1DE6" w:rsidRPr="00FD4D18" w:rsidRDefault="007F1DE6" w:rsidP="001A75DA">
            <w:pPr>
              <w:rPr>
                <w:b/>
                <w:bCs/>
                <w:lang w:val="sr-Latn-CS"/>
              </w:rPr>
            </w:pPr>
            <w:r w:rsidRPr="00FD4D18">
              <w:rPr>
                <w:b/>
                <w:bCs/>
                <w:sz w:val="22"/>
                <w:szCs w:val="22"/>
                <w:lang w:val="ru-RU"/>
              </w:rPr>
              <w:t>КЈП «Ђунис» Уб</w:t>
            </w:r>
          </w:p>
          <w:p w:rsidR="007F1DE6" w:rsidRPr="00FD4D18" w:rsidRDefault="007F1DE6" w:rsidP="001A75DA">
            <w:pPr>
              <w:rPr>
                <w:i/>
                <w:iCs/>
                <w:lang w:val="ru-RU"/>
              </w:rPr>
            </w:pPr>
            <w:r>
              <w:rPr>
                <w:i/>
                <w:iCs/>
                <w:sz w:val="22"/>
                <w:szCs w:val="22"/>
              </w:rPr>
              <w:t>Вељка Влаховића 6</w:t>
            </w:r>
          </w:p>
          <w:p w:rsidR="007F1DE6" w:rsidRPr="00FD4D18" w:rsidRDefault="007F1DE6" w:rsidP="001A75DA">
            <w:pPr>
              <w:rPr>
                <w:lang w:val="sr-Latn-CS"/>
              </w:rPr>
            </w:pPr>
            <w:r w:rsidRPr="00FD4D18">
              <w:rPr>
                <w:sz w:val="22"/>
                <w:szCs w:val="22"/>
                <w:lang w:val="ru-RU"/>
              </w:rPr>
              <w:t>14210 Уб</w:t>
            </w:r>
            <w:r w:rsidRPr="00FD4D18">
              <w:rPr>
                <w:sz w:val="22"/>
                <w:szCs w:val="22"/>
                <w:lang w:val="sr-Latn-CS"/>
              </w:rPr>
              <w:t>, Србија</w:t>
            </w:r>
          </w:p>
          <w:p w:rsidR="007F1DE6" w:rsidRDefault="007F1DE6" w:rsidP="001A75DA">
            <w:pPr>
              <w:rPr>
                <w:bCs/>
                <w:sz w:val="22"/>
              </w:rPr>
            </w:pPr>
            <w:r w:rsidRPr="00FD4D18">
              <w:rPr>
                <w:sz w:val="22"/>
                <w:szCs w:val="22"/>
                <w:lang w:val="sr-Latn-CS"/>
              </w:rPr>
              <w:t xml:space="preserve">ПИБ: </w:t>
            </w:r>
            <w:r w:rsidRPr="00FD4D18">
              <w:rPr>
                <w:bCs/>
                <w:sz w:val="22"/>
                <w:szCs w:val="22"/>
                <w:lang w:val="sr-Latn-CS"/>
              </w:rPr>
              <w:t>1</w:t>
            </w:r>
            <w:r w:rsidRPr="00FD4D18">
              <w:rPr>
                <w:bCs/>
                <w:sz w:val="22"/>
                <w:szCs w:val="22"/>
              </w:rPr>
              <w:t>01347777</w:t>
            </w:r>
            <w:r w:rsidRPr="00FD4D18">
              <w:rPr>
                <w:bCs/>
                <w:sz w:val="22"/>
                <w:szCs w:val="22"/>
                <w:lang w:val="sr-Latn-CS"/>
              </w:rPr>
              <w:t>,</w:t>
            </w:r>
          </w:p>
          <w:p w:rsidR="007F1DE6" w:rsidRPr="00FD4D18" w:rsidRDefault="007F1DE6" w:rsidP="001A75DA">
            <w:pPr>
              <w:rPr>
                <w:lang w:val="sr-Latn-CS"/>
              </w:rPr>
            </w:pPr>
            <w:r w:rsidRPr="00FD4D18">
              <w:rPr>
                <w:sz w:val="22"/>
                <w:szCs w:val="22"/>
                <w:lang w:val="sr-Cyrl-CS"/>
              </w:rPr>
              <w:t>Матични број: 07098499</w:t>
            </w:r>
          </w:p>
          <w:p w:rsidR="007F1DE6" w:rsidRPr="00B56803" w:rsidRDefault="007F1DE6" w:rsidP="001A75DA">
            <w:pPr>
              <w:rPr>
                <w:b/>
                <w:bCs/>
              </w:rPr>
            </w:pPr>
            <w:r w:rsidRPr="00FD4D18">
              <w:rPr>
                <w:sz w:val="22"/>
                <w:szCs w:val="22"/>
                <w:lang w:val="sr-Latn-CS"/>
              </w:rPr>
              <w:t>Контакт</w:t>
            </w:r>
            <w:r w:rsidRPr="00FD4D18">
              <w:rPr>
                <w:sz w:val="22"/>
                <w:szCs w:val="22"/>
              </w:rPr>
              <w:t xml:space="preserve"> тел.</w:t>
            </w:r>
            <w:r w:rsidRPr="00FD4D18">
              <w:rPr>
                <w:sz w:val="22"/>
                <w:szCs w:val="22"/>
                <w:lang w:val="ru-RU"/>
              </w:rPr>
              <w:t>: 014/411-10</w:t>
            </w:r>
            <w:r>
              <w:rPr>
                <w:sz w:val="22"/>
                <w:szCs w:val="22"/>
              </w:rPr>
              <w:t>7</w:t>
            </w:r>
          </w:p>
          <w:p w:rsidR="007F1DE6" w:rsidRPr="00FD4D18" w:rsidRDefault="007F1DE6" w:rsidP="001A75DA">
            <w:r w:rsidRPr="00FD4D18">
              <w:rPr>
                <w:sz w:val="22"/>
                <w:szCs w:val="22"/>
              </w:rPr>
              <w:t>e</w:t>
            </w:r>
            <w:r w:rsidRPr="00FD4D18">
              <w:rPr>
                <w:sz w:val="22"/>
                <w:szCs w:val="22"/>
                <w:lang w:val="ru-RU"/>
              </w:rPr>
              <w:t>-</w:t>
            </w:r>
            <w:r w:rsidRPr="00FD4D18">
              <w:rPr>
                <w:sz w:val="22"/>
                <w:szCs w:val="22"/>
              </w:rPr>
              <w:t>mail</w:t>
            </w:r>
            <w:r w:rsidRPr="00FD4D18">
              <w:rPr>
                <w:sz w:val="22"/>
                <w:szCs w:val="22"/>
                <w:lang w:val="ru-RU"/>
              </w:rPr>
              <w:t>:</w:t>
            </w:r>
            <w:r w:rsidRPr="00FD4D18">
              <w:rPr>
                <w:sz w:val="22"/>
                <w:szCs w:val="22"/>
              </w:rPr>
              <w:t xml:space="preserve"> </w:t>
            </w:r>
            <w:hyperlink r:id="rId6" w:history="1">
              <w:r w:rsidRPr="00FD4D18">
                <w:rPr>
                  <w:rStyle w:val="Hyperlink"/>
                  <w:sz w:val="22"/>
                  <w:szCs w:val="22"/>
                </w:rPr>
                <w:t>djunisnabavke@.gmail.com</w:t>
              </w:r>
            </w:hyperlink>
          </w:p>
          <w:p w:rsidR="007F1DE6" w:rsidRPr="00FD4D18" w:rsidRDefault="007F1DE6" w:rsidP="007F1DE6">
            <w:pPr>
              <w:rPr>
                <w:sz w:val="18"/>
                <w:szCs w:val="18"/>
              </w:rPr>
            </w:pPr>
            <w:r w:rsidRPr="00FD4D18">
              <w:rPr>
                <w:sz w:val="22"/>
                <w:szCs w:val="22"/>
              </w:rPr>
              <w:t xml:space="preserve">Датум: </w:t>
            </w:r>
            <w:r>
              <w:rPr>
                <w:sz w:val="22"/>
                <w:szCs w:val="22"/>
              </w:rPr>
              <w:t>1</w:t>
            </w:r>
            <w:r>
              <w:rPr>
                <w:sz w:val="22"/>
                <w:szCs w:val="22"/>
                <w:lang w:val="sr-Cyrl-RS"/>
              </w:rPr>
              <w:t>4</w:t>
            </w:r>
            <w:r w:rsidRPr="00FD4D18">
              <w:rPr>
                <w:sz w:val="22"/>
                <w:szCs w:val="22"/>
              </w:rPr>
              <w:t xml:space="preserve">. </w:t>
            </w:r>
            <w:r>
              <w:rPr>
                <w:sz w:val="22"/>
                <w:szCs w:val="22"/>
                <w:lang w:val="sr-Cyrl-RS"/>
              </w:rPr>
              <w:t>јануар</w:t>
            </w:r>
            <w:r>
              <w:rPr>
                <w:sz w:val="22"/>
                <w:szCs w:val="22"/>
              </w:rPr>
              <w:t xml:space="preserve"> </w:t>
            </w:r>
            <w:r w:rsidRPr="00FD4D18">
              <w:rPr>
                <w:sz w:val="22"/>
                <w:szCs w:val="22"/>
              </w:rPr>
              <w:t xml:space="preserve"> 20</w:t>
            </w:r>
            <w:r>
              <w:rPr>
                <w:sz w:val="22"/>
                <w:szCs w:val="22"/>
                <w:lang w:val="sr-Cyrl-RS"/>
              </w:rPr>
              <w:t>20</w:t>
            </w:r>
            <w:r w:rsidRPr="00FD4D18">
              <w:rPr>
                <w:sz w:val="22"/>
                <w:szCs w:val="22"/>
              </w:rPr>
              <w:t>. године</w:t>
            </w:r>
            <w:r w:rsidRPr="00FD4D18">
              <w:rPr>
                <w:sz w:val="18"/>
                <w:szCs w:val="18"/>
              </w:rPr>
              <w:t xml:space="preserve"> </w:t>
            </w:r>
          </w:p>
        </w:tc>
        <w:tc>
          <w:tcPr>
            <w:tcW w:w="2775" w:type="dxa"/>
            <w:tcBorders>
              <w:top w:val="single" w:sz="8" w:space="0" w:color="4F81BD"/>
              <w:bottom w:val="single" w:sz="8" w:space="0" w:color="4F81BD"/>
            </w:tcBorders>
            <w:shd w:val="clear" w:color="auto" w:fill="CCFFFF"/>
            <w:tcMar>
              <w:top w:w="113" w:type="dxa"/>
              <w:bottom w:w="113" w:type="dxa"/>
            </w:tcMar>
            <w:vAlign w:val="center"/>
          </w:tcPr>
          <w:p w:rsidR="007F1DE6" w:rsidRPr="00FD4D18" w:rsidRDefault="007F1DE6" w:rsidP="001A75DA">
            <w:pPr>
              <w:rPr>
                <w:lang w:val="sr-Latn-CS"/>
              </w:rPr>
            </w:pPr>
          </w:p>
          <w:p w:rsidR="007F1DE6" w:rsidRPr="00FD4D18" w:rsidRDefault="007F1DE6" w:rsidP="001A75DA">
            <w:pPr>
              <w:rPr>
                <w:lang w:val="sr-Latn-CS"/>
              </w:rPr>
            </w:pPr>
          </w:p>
          <w:p w:rsidR="007F1DE6" w:rsidRPr="00FD4D18" w:rsidRDefault="007F1DE6" w:rsidP="001A75DA">
            <w:pPr>
              <w:rPr>
                <w:lang w:val="sr-Latn-CS"/>
              </w:rPr>
            </w:pPr>
          </w:p>
          <w:p w:rsidR="007F1DE6" w:rsidRPr="00FD4D18" w:rsidRDefault="007F1DE6" w:rsidP="001A75DA">
            <w:pPr>
              <w:rPr>
                <w:lang w:val="sr-Latn-CS"/>
              </w:rPr>
            </w:pPr>
          </w:p>
          <w:p w:rsidR="007F1DE6" w:rsidRPr="00FD4D18" w:rsidRDefault="007F1DE6" w:rsidP="001A75DA">
            <w:pPr>
              <w:jc w:val="center"/>
              <w:rPr>
                <w:lang w:val="sr-Latn-CS"/>
              </w:rPr>
            </w:pPr>
          </w:p>
        </w:tc>
        <w:tc>
          <w:tcPr>
            <w:tcW w:w="3781" w:type="dxa"/>
            <w:tcBorders>
              <w:top w:val="single" w:sz="8" w:space="0" w:color="4F81BD"/>
              <w:bottom w:val="single" w:sz="8" w:space="0" w:color="4F81BD"/>
            </w:tcBorders>
            <w:shd w:val="clear" w:color="auto" w:fill="CCFFFF"/>
            <w:tcMar>
              <w:top w:w="113" w:type="dxa"/>
              <w:bottom w:w="113" w:type="dxa"/>
            </w:tcMar>
            <w:vAlign w:val="center"/>
          </w:tcPr>
          <w:p w:rsidR="007F1DE6" w:rsidRPr="0068279E" w:rsidRDefault="007F1DE6" w:rsidP="001A75DA">
            <w:pPr>
              <w:jc w:val="right"/>
              <w:rPr>
                <w:i/>
                <w:iCs/>
                <w:sz w:val="22"/>
              </w:rPr>
            </w:pPr>
            <w:r w:rsidRPr="0068279E">
              <w:rPr>
                <w:i/>
                <w:iCs/>
                <w:sz w:val="22"/>
                <w:szCs w:val="22"/>
              </w:rPr>
              <w:t>JAВНА НАБАВКА МАЛЕ ВРЕДНОСТИ</w:t>
            </w:r>
          </w:p>
          <w:p w:rsidR="007F1DE6" w:rsidRPr="00FD0377" w:rsidRDefault="007F1DE6" w:rsidP="001A75DA">
            <w:pPr>
              <w:jc w:val="right"/>
              <w:rPr>
                <w:i/>
                <w:iCs/>
                <w:sz w:val="22"/>
                <w:lang w:val="sr-Cyrl-RS"/>
              </w:rPr>
            </w:pPr>
            <w:r w:rsidRPr="0068279E">
              <w:rPr>
                <w:i/>
                <w:iCs/>
                <w:sz w:val="22"/>
                <w:szCs w:val="22"/>
              </w:rPr>
              <w:t>БРОЈ: 1</w:t>
            </w:r>
            <w:r>
              <w:rPr>
                <w:i/>
                <w:iCs/>
                <w:sz w:val="22"/>
                <w:szCs w:val="22"/>
                <w:lang w:val="sr-Cyrl-RS"/>
              </w:rPr>
              <w:t>.3.1</w:t>
            </w:r>
            <w:r w:rsidRPr="0068279E">
              <w:rPr>
                <w:i/>
                <w:iCs/>
                <w:sz w:val="22"/>
                <w:szCs w:val="22"/>
              </w:rPr>
              <w:t>-Р</w:t>
            </w:r>
            <w:r>
              <w:rPr>
                <w:i/>
                <w:iCs/>
                <w:sz w:val="22"/>
                <w:szCs w:val="22"/>
              </w:rPr>
              <w:t>/</w:t>
            </w:r>
            <w:r>
              <w:rPr>
                <w:i/>
                <w:iCs/>
                <w:sz w:val="22"/>
                <w:szCs w:val="22"/>
                <w:lang w:val="sr-Cyrl-RS"/>
              </w:rPr>
              <w:t>20</w:t>
            </w:r>
          </w:p>
          <w:p w:rsidR="007F1DE6" w:rsidRDefault="007F1DE6" w:rsidP="001A75DA">
            <w:pPr>
              <w:jc w:val="right"/>
              <w:rPr>
                <w:i/>
                <w:iCs/>
                <w:sz w:val="22"/>
                <w:lang w:val="sr-Cyrl-CS"/>
              </w:rPr>
            </w:pPr>
            <w:r>
              <w:rPr>
                <w:i/>
                <w:iCs/>
                <w:sz w:val="22"/>
                <w:szCs w:val="22"/>
                <w:lang w:val="sr-Cyrl-CS"/>
              </w:rPr>
              <w:t>Радови</w:t>
            </w:r>
          </w:p>
          <w:p w:rsidR="007F1DE6" w:rsidRPr="0068279E" w:rsidRDefault="007F1DE6" w:rsidP="001A75DA">
            <w:pPr>
              <w:jc w:val="right"/>
              <w:rPr>
                <w:i/>
                <w:iCs/>
                <w:sz w:val="22"/>
                <w:lang w:val="sr-Cyrl-CS"/>
              </w:rPr>
            </w:pPr>
          </w:p>
          <w:p w:rsidR="007F1DE6" w:rsidRPr="0068279E" w:rsidRDefault="007F1DE6" w:rsidP="001A75DA">
            <w:pPr>
              <w:spacing w:line="260" w:lineRule="exact"/>
              <w:ind w:left="119"/>
              <w:jc w:val="right"/>
              <w:rPr>
                <w:i/>
                <w:position w:val="-1"/>
                <w:sz w:val="22"/>
              </w:rPr>
            </w:pPr>
            <w:r>
              <w:rPr>
                <w:i/>
                <w:noProof/>
                <w:sz w:val="22"/>
                <w:szCs w:val="22"/>
              </w:rPr>
              <mc:AlternateContent>
                <mc:Choice Requires="wpg">
                  <w:drawing>
                    <wp:anchor distT="0" distB="0" distL="114300" distR="114300" simplePos="0" relativeHeight="251659264" behindDoc="1" locked="0" layoutInCell="1" allowOverlap="1" wp14:anchorId="5EA40994" wp14:editId="56106E3F">
                      <wp:simplePos x="0" y="0"/>
                      <wp:positionH relativeFrom="page">
                        <wp:posOffset>3892550</wp:posOffset>
                      </wp:positionH>
                      <wp:positionV relativeFrom="paragraph">
                        <wp:posOffset>857250</wp:posOffset>
                      </wp:positionV>
                      <wp:extent cx="375920" cy="5715"/>
                      <wp:effectExtent l="6350" t="9525" r="8255" b="381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1350"/>
                                <a:chExt cx="592" cy="9"/>
                              </a:xfrm>
                            </wpg:grpSpPr>
                            <wpg:grpSp>
                              <wpg:cNvPr id="7" name="Group 3"/>
                              <wpg:cNvGrpSpPr>
                                <a:grpSpLocks/>
                              </wpg:cNvGrpSpPr>
                              <wpg:grpSpPr bwMode="auto">
                                <a:xfrm>
                                  <a:off x="6134" y="1355"/>
                                  <a:ext cx="232" cy="0"/>
                                  <a:chOff x="6134" y="1355"/>
                                  <a:chExt cx="232" cy="0"/>
                                </a:xfrm>
                              </wpg:grpSpPr>
                              <wps:wsp>
                                <wps:cNvPr id="8" name="Freeform 4"/>
                                <wps:cNvSpPr>
                                  <a:spLocks/>
                                </wps:cNvSpPr>
                                <wps:spPr bwMode="auto">
                                  <a:xfrm>
                                    <a:off x="6134" y="1355"/>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5"/>
                                <wpg:cNvGrpSpPr>
                                  <a:grpSpLocks/>
                                </wpg:cNvGrpSpPr>
                                <wpg:grpSpPr bwMode="auto">
                                  <a:xfrm>
                                    <a:off x="6370" y="1355"/>
                                    <a:ext cx="348" cy="0"/>
                                    <a:chOff x="6370" y="1355"/>
                                    <a:chExt cx="348" cy="0"/>
                                  </a:xfrm>
                                </wpg:grpSpPr>
                                <wps:wsp>
                                  <wps:cNvPr id="10" name="Freeform 6"/>
                                  <wps:cNvSpPr>
                                    <a:spLocks/>
                                  </wps:cNvSpPr>
                                  <wps:spPr bwMode="auto">
                                    <a:xfrm>
                                      <a:off x="6370" y="1355"/>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06.5pt;margin-top:67.5pt;width:29.6pt;height:.45pt;z-index:-251657216;mso-position-horizontal-relative:page" coordorigin="6130,1350"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cQGgQAAOgOAAAOAAAAZHJzL2Uyb0RvYy54bWzsV9uO2zYQfS+QfyD02MIryZLttbDaIPBl&#10;USBtAsT5AFqiLogkqqRseVv03ztDUrIlZ5N0mwQoED/IpGc4nDOXM9bdy1NZkCMTMudVaLk3jkVY&#10;FfE4r9LQer/bTm4tIhtaxbTgFQutRyatl/cvfrpr64BNecaLmAkCRioZtHVoZU1TB7Yto4yVVN7w&#10;mlUgTLgoaQNbkdqxoC1YLwt76jhzu+UirgWPmJTw61oLrXtlP0lY1LxJEskaUoQW+Naop1DPPT7t&#10;+zsapILWWR4ZN+gzvChpXsGlvak1bSg5iPzKVJlHgkueNDcRL22eJHnEFAZA4zojNA+CH2qFJQ3a&#10;tO7DBKEdxenZZqPfj28FyePQmlukoiWkSN1Kphiatk4D0HgQ9bv6rdD4YPmaRx8kiO2xHPepVib7&#10;9jcegzl6aLgKzSkRJZoA0OSkMvDYZ4CdGhLBj95itpxCniIQzRbuTOcnyiCJeGbueiAEmevNTO6i&#10;bGPOwkl9cImnbBroC5WTximNSG16cAb+Ygjf+9bwAYrfQTEwuyBMPQOkh3iGPz5zhj889SR8aDN5&#10;riT53yrpXUZrpgpUYp2YUELL60raCsawdYmvo6mUukqSl2V0IWlrGUiots8W0BdHsI8FDaKDbB4Y&#10;V3VIj69lo/s/hpWq7th4voMyS8oCqOCXCXEIXqUeuh7TXs3t1H62yc4hLcEsGJudKUjmpSlvvvio&#10;Ka9TQ1PTsynwPu38o1nncnSqjM+wIhTZ1lFdVnOJnbIDz7r2AgughPie0IWrx7r6jLlCAI2OCVRY&#10;BAh0r8HWtEHP8Apckja0MBC4L/mR7biSNKO2hzvO0qK61Jp6Q5+0FA6gedXc/ZXo6UVWK77Ni0Kl&#10;oKjQkdnSeCJ5kccoRGekSPerQpAjxcGgPggFjA3UgICrWBnLGI03Zt3QvNBr0C9UZKF3TQCwixXz&#10;/7V0lpvbza0/8afzzcR31uvJq+3Kn8y37mK29tar1dr9G4Pk+kGWxzGr0LtuCrn+l/WmmYd6fvRz&#10;aIBiAHarPtdg7aEbKhaApftW6IBLdXMie8pgz+NHaFTB9ViFvwGwyLj40yItjNTQkn8cqGAWKX6t&#10;gGmWru/jDFYbf7ZAoheXkv2lhFYRmAqtxoLyxuWq0XP7UIs8zeAmVxVYxV/BhElybGXln/bKbIDs&#10;PkH6y46p9MxTPDyeaTjTv9bMm3uLfn6NSN/zgTZx7F2R/vWZM+kPT0E1fnzmfQfSdwHYiPXnWGRY&#10;JzAavh7rX4ejm5tPBGPID/+G9eEqolKmGOATrI83j3RGrL9wgfXR9ZHaFesbU5DK/yPro/fPZ33P&#10;h39hXQsoasWZAIsfrD9+ZfjB+p9l/fMffzULzJuJWcPrlKos8+qH72uXe6V1fkG9/wcAAP//AwBQ&#10;SwMEFAAGAAgAAAAhAEkQNwngAAAACwEAAA8AAABkcnMvZG93bnJldi54bWxMj09Lw0AQxe+C32EZ&#10;wZvd/KFRYzalFPVUBFtBvE2z0yQ0uxuy2yT99o5e9DYz7/Hm94rVbDox0uBbZxXEiwgE2crp1tYK&#10;PvYvdw8gfECrsXOWFFzIw6q8viow126y7zTuQi04xPocFTQh9LmUvmrIoF+4nixrRzcYDLwOtdQD&#10;ThxuOplEUSYNtpY/NNjTpqHqtDsbBa8TTus0fh63p+Pm8rVfvn1uY1Lq9mZeP4EINIc/M/zgMzqU&#10;zHRwZ6u96BRkccpdAgvpkgd2ZPdJAuLwe3kEWRbyf4fyGwAA//8DAFBLAQItABQABgAIAAAAIQC2&#10;gziS/gAAAOEBAAATAAAAAAAAAAAAAAAAAAAAAABbQ29udGVudF9UeXBlc10ueG1sUEsBAi0AFAAG&#10;AAgAAAAhADj9If/WAAAAlAEAAAsAAAAAAAAAAAAAAAAALwEAAF9yZWxzLy5yZWxzUEsBAi0AFAAG&#10;AAgAAAAhAGUhNxAaBAAA6A4AAA4AAAAAAAAAAAAAAAAALgIAAGRycy9lMm9Eb2MueG1sUEsBAi0A&#10;FAAGAAgAAAAhAEkQNwngAAAACwEAAA8AAAAAAAAAAAAAAAAAdAYAAGRycy9kb3ducmV2LnhtbFBL&#10;BQYAAAAABAAEAPMAAACBBwAAAAA=&#10;">
                      <v:group id="Group 3" o:spid="_x0000_s1027" style="position:absolute;left:6134;top:1355;width:232;height:0" coordorigin="6134,1355"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6134;top:1355;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XMAA&#10;AADaAAAADwAAAGRycy9kb3ducmV2LnhtbERPz2vCMBS+D/wfwhN2m6lSh1ajyJgwxMtU7PXRPJti&#10;81Ka2Hb7681hsOPH93u9HWwtOmp95VjBdJKAIC6crrhUcDnv3xYgfEDWWDsmBT/kYbsZvawx067n&#10;b+pOoRQxhH2GCkwITSalLwxZ9BPXEEfu5lqLIcK2lLrFPobbWs6S5F1arDg2GGzow1BxPz2sgnyW&#10;5os+75afv8cDXs3cpZVPlXodD7sViEBD+Bf/ub+0grg1Xok3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z/XMAAAADaAAAADwAAAAAAAAAAAAAAAACYAgAAZHJzL2Rvd25y&#10;ZXYueG1sUEsFBgAAAAAEAAQA9QAAAIUDAAAAAA==&#10;" path="m,l233,e" filled="f" strokeweight=".16478mm">
                          <v:path arrowok="t" o:connecttype="custom" o:connectlocs="0,0;233,0" o:connectangles="0,0"/>
                        </v:shape>
                        <v:group id="Group 5" o:spid="_x0000_s1029" style="position:absolute;left:6370;top:1355;width:348;height:0" coordorigin="6370,1355"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6370;top:1355;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h98UA&#10;AADbAAAADwAAAGRycy9kb3ducmV2LnhtbESPzW7CQAyE75V4h5WReisbqFqhwIIgCIHKiZ8DR5M1&#10;SdqsN8puSfr29aFSb7ZmPPN5vuxdrR7UhsqzgfEoAUWce1txYeBy3r5MQYWIbLH2TAZ+KMByMXia&#10;Y2p9x0d6nGKhJIRDigbKGJtU65CX5DCMfEMs2t23DqOsbaFti52Eu1pPkuRdO6xYGkpsKCsp/zp9&#10;OwPZ6233lt9id/jIDrtV87lfbzdXY56H/WoGKlIf/81/13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GH3xQAAANsAAAAPAAAAAAAAAAAAAAAAAJgCAABkcnMv&#10;ZG93bnJldi54bWxQSwUGAAAAAAQABAD1AAAAigMAAAAA&#10;" path="m,l347,e" filled="f" strokeweight=".16478mm">
                            <v:path arrowok="t" o:connecttype="custom" o:connectlocs="0,0;347,0" o:connectangles="0,0"/>
                          </v:shape>
                        </v:group>
                      </v:group>
                      <w10:wrap anchorx="page"/>
                    </v:group>
                  </w:pict>
                </mc:Fallback>
              </mc:AlternateContent>
            </w:r>
            <w:r>
              <w:rPr>
                <w:i/>
                <w:noProof/>
                <w:sz w:val="22"/>
                <w:szCs w:val="22"/>
              </w:rPr>
              <mc:AlternateContent>
                <mc:Choice Requires="wpg">
                  <w:drawing>
                    <wp:anchor distT="0" distB="0" distL="114300" distR="114300" simplePos="0" relativeHeight="251660288" behindDoc="1" locked="0" layoutInCell="1" allowOverlap="1" wp14:anchorId="4F624DEA" wp14:editId="0953DA7C">
                      <wp:simplePos x="0" y="0"/>
                      <wp:positionH relativeFrom="page">
                        <wp:posOffset>3892550</wp:posOffset>
                      </wp:positionH>
                      <wp:positionV relativeFrom="paragraph">
                        <wp:posOffset>1887855</wp:posOffset>
                      </wp:positionV>
                      <wp:extent cx="375920" cy="5715"/>
                      <wp:effectExtent l="6350" t="11430" r="8255" b="190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2973"/>
                                <a:chExt cx="592" cy="9"/>
                              </a:xfrm>
                            </wpg:grpSpPr>
                            <wpg:grpSp>
                              <wpg:cNvPr id="2" name="Group 8"/>
                              <wpg:cNvGrpSpPr>
                                <a:grpSpLocks/>
                              </wpg:cNvGrpSpPr>
                              <wpg:grpSpPr bwMode="auto">
                                <a:xfrm>
                                  <a:off x="6134" y="2977"/>
                                  <a:ext cx="232" cy="0"/>
                                  <a:chOff x="6134" y="2977"/>
                                  <a:chExt cx="232" cy="0"/>
                                </a:xfrm>
                              </wpg:grpSpPr>
                              <wps:wsp>
                                <wps:cNvPr id="3" name="Freeform 9"/>
                                <wps:cNvSpPr>
                                  <a:spLocks/>
                                </wps:cNvSpPr>
                                <wps:spPr bwMode="auto">
                                  <a:xfrm>
                                    <a:off x="6134" y="2977"/>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10"/>
                                <wpg:cNvGrpSpPr>
                                  <a:grpSpLocks/>
                                </wpg:cNvGrpSpPr>
                                <wpg:grpSpPr bwMode="auto">
                                  <a:xfrm>
                                    <a:off x="6370" y="2977"/>
                                    <a:ext cx="348" cy="0"/>
                                    <a:chOff x="6370" y="2977"/>
                                    <a:chExt cx="348" cy="0"/>
                                  </a:xfrm>
                                </wpg:grpSpPr>
                                <wps:wsp>
                                  <wps:cNvPr id="5" name="Freeform 11"/>
                                  <wps:cNvSpPr>
                                    <a:spLocks/>
                                  </wps:cNvSpPr>
                                  <wps:spPr bwMode="auto">
                                    <a:xfrm>
                                      <a:off x="6370" y="2977"/>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06.5pt;margin-top:148.65pt;width:29.6pt;height:.45pt;z-index:-251656192;mso-position-horizontal-relative:page" coordorigin="6130,2973"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3FwQAAOkOAAAOAAAAZHJzL2Uyb0RvYy54bWzsV9uO2zYQfS+QfyD02MIry5KttbDeIPBl&#10;USBtAsT5AFqiLogkqqRseVv03ztDUrIkby7dJgEKZB+0pGc4nDOXM9Ldy3ORkxMTMuPlynJuphZh&#10;ZcijrExW1vv9bnJrEVnTMqI5L9nKemTSenn/4qe7pgrYjKc8j5ggYKSUQVOtrLSuq8C2ZZiygsob&#10;XrEShDEXBa1hKxI7ErQB60Vuz6bThd1wEVWCh0xK+HWjhda9sh/HLKzfxLFkNclXFvhWq6dQzwM+&#10;7fs7GiSCVmkWGjfoM7woaFbCpZ2pDa0pOYrsylSRhYJLHtc3IS9sHsdZyBQGQONMR2geBD9WCksS&#10;NEnVhQlCO4rTs82Gv5/eCpJFkDuLlLSAFKlbiY+haaokAI0HUb2r3gqND5avefhBgtgey3GfaGVy&#10;aH7jEZijx5qr0JxjUaAJAE3OKgOPXQbYuSYh/Oj68+UM8hSCaO47c52fMIUk4pmF44IQZLOl77ay&#10;rTkLJ/XBJUpsGugLlZPGKY1IbTpwBj6c7cO//dbwAYrXQlGxpkEbhJlrgJjy7MMfnwnTFv7w1Efh&#10;Q5vJSyXJ/1ZJ71JaMVWgEuvEhNJtQ7kTjGHrEpWRplJKbSXJfhn1JKgmodo+W0BfHMEuFjQIj7J+&#10;YFzVIT29lrXu/whWqrojUwR7KLO4yIEKfpmQKcGr1EPXXNKpQdNotZ9tsp+ShmAWjM3WFCSzb8pd&#10;+E+agqhdTM0upsD7pPWPpq3L4bk0PsOKUGTbqeqyikvslD141rYXWAAlxPcRXbh6rKvPmCsE0OiY&#10;QIVFgEAPGmxFa/QMr8AlaaBDIRC4L/iJ7bmS1KO2hzsu0rzsa83coU9aCgfQvGru7kr0tJfVku+y&#10;PFcpyEt0ZL40nkieZxEK0RkpksM6F+REcTCoP4QCxgZqQMBlpIyljEZbs65plus16OcqstC7JgDY&#10;xYr5/1pOl9vb7a038WaL7cSbbjaTV7u1N1nsHH++cTfr9cb5G4PkeEGaRREr0bt2Cjnel/WmmYd6&#10;fnRzaIBiAHan/q7B2kM3VCwAS/tfoQMu1c2J7CmDA48eoVEF12MVXgNgkXLxp0UaGKkrS/5xpIJZ&#10;JP+1BKZZOp6HM1htvLmPRC/6kkNfQssQTK2s2oLyxuW61nP7WIksSeEmRxVYyV/BhIkzbGXln/bK&#10;bIDsPkH6wKZ90ncU4Y6HGg71rzX0Fq7fDbAR67sevCrh3Lti/eszF9YfnoJyfHrofQfWn7ex7Fjf&#10;cbDKvjrtX4cDW069PQxC2AVjSBD/hvbhKqJSpijgE7SPaRjpjGjfd4D20fWR2hXtG1Pg/f+R9tH7&#10;59O+6/mDUfSD9vEj6MmX+x+0/1nav7z5q2FgPk3MGr6nYDX4YOvvldblC/X+HwAAAP//AwBQSwME&#10;FAAGAAgAAAAhADcaq9niAAAACwEAAA8AAABkcnMvZG93bnJldi54bWxMj8FqwzAQRO+F/oPYQm+N&#10;bJk6iWM5hND2FApNCqU3xdrYJtbKWIrt/H2VU3OcnWH2Tb6eTMsG7F1jSUI8i4AhlVY3VEn4Pry/&#10;LIA5r0ir1hJKuKKDdfH4kKtM25G+cNj7ioUScpmSUHvfZZy7skaj3Mx2SME72d4oH2Rfcd2rMZSb&#10;losoSrlRDYUPtepwW2N53l+MhI9RjZskfht259P2+nt4/fzZxSjl89O0WQHzOPn/MNzwAzoUgelo&#10;L6QdayWkcRK2eAliOU+AhUQ6FwLY8XZZCOBFzu83FH8AAAD//wMAUEsBAi0AFAAGAAgAAAAhALaD&#10;OJL+AAAA4QEAABMAAAAAAAAAAAAAAAAAAAAAAFtDb250ZW50X1R5cGVzXS54bWxQSwECLQAUAAYA&#10;CAAAACEAOP0h/9YAAACUAQAACwAAAAAAAAAAAAAAAAAvAQAAX3JlbHMvLnJlbHNQSwECLQAUAAYA&#10;CAAAACEAm/7htxcEAADpDgAADgAAAAAAAAAAAAAAAAAuAgAAZHJzL2Uyb0RvYy54bWxQSwECLQAU&#10;AAYACAAAACEANxqr2eIAAAALAQAADwAAAAAAAAAAAAAAAABxBgAAZHJzL2Rvd25yZXYueG1sUEsF&#10;BgAAAAAEAAQA8wAAAIAHAAAAAA==&#10;">
                      <v:group id="Group 8" o:spid="_x0000_s1027" style="position:absolute;left:6134;top:2977;width:232;height:0" coordorigin="6134,2977"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9" o:spid="_x0000_s1028" style="position:absolute;left:6134;top:2977;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tLcQA&#10;AADaAAAADwAAAGRycy9kb3ducmV2LnhtbESPT2vCQBTE7wW/w/KE3upGTUWjq0ixUEov/sFcH9ln&#10;Nph9G7LbJO2n7xYKPQ4z8xtmsxtsLTpqfeVYwXSSgCAunK64VHA5vz4tQfiArLF2TAq+yMNuO3rY&#10;YKZdz0fqTqEUEcI+QwUmhCaT0heGLPqJa4ijd3OtxRBlW0rdYh/htpazJFlIixXHBYMNvRgq7qdP&#10;qyCfpfmyz7vV4fvjHa/m2aWVT5V6HA/7NYhAQ/gP/7XftII5/F6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YbS3EAAAA2gAAAA8AAAAAAAAAAAAAAAAAmAIAAGRycy9k&#10;b3ducmV2LnhtbFBLBQYAAAAABAAEAPUAAACJAwAAAAA=&#10;" path="m,l233,e" filled="f" strokeweight=".16478mm">
                          <v:path arrowok="t" o:connecttype="custom" o:connectlocs="0,0;233,0" o:connectangles="0,0"/>
                        </v:shape>
                        <v:group id="Group 10" o:spid="_x0000_s1029" style="position:absolute;left:6370;top:2977;width:348;height:0" coordorigin="6370,2977"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1" o:spid="_x0000_s1030" style="position:absolute;left:6370;top:2977;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5M8QA&#10;AADaAAAADwAAAGRycy9kb3ducmV2LnhtbESPQWvCQBSE70L/w/IKvdVNWyIlZhWbIgY9aXvo8SX7&#10;TNJm34bsauK/d4WCx2FmvmHS5WhacabeNZYVvEwjEMSl1Q1XCr6/1s/vIJxH1thaJgUXcrBcPExS&#10;TLQdeE/ng69EgLBLUEHtfZdI6cqaDLqp7YiDd7S9QR9kX0nd4xDgppWvUTSTBhsOCzV2lNVU/h1O&#10;RkH2VmzisvDDbpvtNqvuN/9Yf/4o9fQ4ruYgPI3+Hv5v51pBDLcr4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1eTPEAAAA2gAAAA8AAAAAAAAAAAAAAAAAmAIAAGRycy9k&#10;b3ducmV2LnhtbFBLBQYAAAAABAAEAPUAAACJAwAAAAA=&#10;" path="m,l347,e" filled="f" strokeweight=".16478mm">
                            <v:path arrowok="t" o:connecttype="custom" o:connectlocs="0,0;347,0" o:connectangles="0,0"/>
                          </v:shape>
                        </v:group>
                      </v:group>
                      <w10:wrap anchorx="page"/>
                    </v:group>
                  </w:pict>
                </mc:Fallback>
              </mc:AlternateContent>
            </w:r>
            <w:r w:rsidRPr="0068279E">
              <w:rPr>
                <w:i/>
                <w:position w:val="-1"/>
                <w:sz w:val="22"/>
                <w:szCs w:val="22"/>
              </w:rPr>
              <w:t>Извођење радова на каналима и водотоковима другог реда</w:t>
            </w:r>
          </w:p>
          <w:p w:rsidR="007F1DE6" w:rsidRPr="0068279E" w:rsidRDefault="007F1DE6" w:rsidP="001A75DA">
            <w:pPr>
              <w:jc w:val="right"/>
              <w:rPr>
                <w:rFonts w:eastAsia="TimesNewRomanPS-BoldMT"/>
                <w:bCs/>
                <w:sz w:val="22"/>
              </w:rPr>
            </w:pPr>
            <w:r w:rsidRPr="0068279E">
              <w:rPr>
                <w:i/>
                <w:iCs/>
                <w:sz w:val="22"/>
                <w:szCs w:val="22"/>
                <w:lang w:val="sr-Cyrl-CS"/>
              </w:rPr>
              <w:t xml:space="preserve">ОРН: </w:t>
            </w:r>
            <w:r w:rsidRPr="0068279E">
              <w:rPr>
                <w:rFonts w:eastAsia="TimesNewRomanPS-BoldMT"/>
                <w:bCs/>
                <w:sz w:val="22"/>
                <w:szCs w:val="22"/>
              </w:rPr>
              <w:t>45240000 – радови на изградњи хидрограђевинских објеката</w:t>
            </w:r>
          </w:p>
          <w:p w:rsidR="007F1DE6" w:rsidRPr="00FD4D18" w:rsidRDefault="007F1DE6" w:rsidP="001A75DA">
            <w:pPr>
              <w:jc w:val="right"/>
              <w:rPr>
                <w:lang w:val="sr-Latn-CS"/>
              </w:rPr>
            </w:pPr>
            <w:r w:rsidRPr="00FD4D18">
              <w:rPr>
                <w:i/>
                <w:iCs/>
                <w:sz w:val="20"/>
                <w:szCs w:val="20"/>
                <w:lang w:val="sr-Cyrl-CS"/>
              </w:rPr>
              <w:t xml:space="preserve"> </w:t>
            </w:r>
          </w:p>
        </w:tc>
      </w:tr>
    </w:tbl>
    <w:p w:rsidR="007F1DE6" w:rsidRPr="00FD0377" w:rsidRDefault="007F1DE6" w:rsidP="007F1DE6">
      <w:pPr>
        <w:rPr>
          <w:sz w:val="24"/>
          <w:lang w:val="sr-Cyrl-RS"/>
        </w:rPr>
      </w:pPr>
      <w:r w:rsidRPr="00927143">
        <w:rPr>
          <w:sz w:val="24"/>
        </w:rPr>
        <w:t xml:space="preserve">Архивски број: </w:t>
      </w:r>
      <w:r w:rsidR="006141BB">
        <w:rPr>
          <w:sz w:val="24"/>
          <w:lang w:val="sr-Cyrl-RS"/>
        </w:rPr>
        <w:t>8</w:t>
      </w:r>
      <w:r>
        <w:rPr>
          <w:sz w:val="24"/>
        </w:rPr>
        <w:t>-1</w:t>
      </w:r>
      <w:r>
        <w:rPr>
          <w:sz w:val="24"/>
          <w:lang w:val="sr-Cyrl-RS"/>
        </w:rPr>
        <w:t>.3.1</w:t>
      </w:r>
      <w:r w:rsidRPr="00927143">
        <w:rPr>
          <w:sz w:val="24"/>
        </w:rPr>
        <w:t>-</w:t>
      </w:r>
      <w:r>
        <w:rPr>
          <w:sz w:val="24"/>
        </w:rPr>
        <w:t>Р/</w:t>
      </w:r>
      <w:r>
        <w:rPr>
          <w:sz w:val="24"/>
          <w:lang w:val="sr-Cyrl-RS"/>
        </w:rPr>
        <w:t>20</w:t>
      </w:r>
    </w:p>
    <w:p w:rsidR="00AA6B8E" w:rsidRPr="007F1DE6" w:rsidRDefault="00AA6B8E" w:rsidP="007724DB">
      <w:pPr>
        <w:ind w:firstLine="360"/>
        <w:jc w:val="both"/>
        <w:rPr>
          <w:sz w:val="24"/>
          <w:shd w:val="clear" w:color="auto" w:fill="FFFFFF"/>
          <w:lang w:val="sr-Cyrl-RS"/>
        </w:rPr>
      </w:pPr>
    </w:p>
    <w:p w:rsidR="007724DB" w:rsidRPr="005168F6" w:rsidRDefault="007F1DE6" w:rsidP="007724DB">
      <w:pPr>
        <w:ind w:firstLine="360"/>
        <w:jc w:val="both"/>
        <w:rPr>
          <w:sz w:val="24"/>
          <w:shd w:val="clear" w:color="auto" w:fill="FFFFFF"/>
        </w:rPr>
      </w:pPr>
      <w:r>
        <w:rPr>
          <w:sz w:val="24"/>
          <w:shd w:val="clear" w:color="auto" w:fill="FFFFFF"/>
          <w:lang w:val="sr-Cyrl-RS"/>
        </w:rPr>
        <w:tab/>
      </w:r>
      <w:proofErr w:type="gramStart"/>
      <w:r w:rsidR="007724DB" w:rsidRPr="005168F6">
        <w:rPr>
          <w:sz w:val="24"/>
          <w:shd w:val="clear" w:color="auto" w:fill="FFFFFF"/>
        </w:rPr>
        <w:t>На основу члана 108.</w:t>
      </w:r>
      <w:proofErr w:type="gramEnd"/>
      <w:r w:rsidR="007724DB" w:rsidRPr="005168F6">
        <w:rPr>
          <w:sz w:val="24"/>
          <w:shd w:val="clear" w:color="auto" w:fill="FFFFFF"/>
        </w:rPr>
        <w:t xml:space="preserve"> </w:t>
      </w:r>
      <w:proofErr w:type="gramStart"/>
      <w:r w:rsidR="007724DB" w:rsidRPr="005168F6">
        <w:rPr>
          <w:sz w:val="24"/>
          <w:shd w:val="clear" w:color="auto" w:fill="FFFFFF"/>
        </w:rPr>
        <w:t>Закона о јавним набавкама („Службени гласник РС“, број 124/2012 и 68/2015), а по претходно спроведеном поступку јавне набавке мале вредности по Одлуци о покретању поступка јавне набавке, број 2-</w:t>
      </w:r>
      <w:r w:rsidR="003D7F4B">
        <w:rPr>
          <w:sz w:val="24"/>
          <w:shd w:val="clear" w:color="auto" w:fill="FFFFFF"/>
        </w:rPr>
        <w:t>1</w:t>
      </w:r>
      <w:r>
        <w:rPr>
          <w:sz w:val="24"/>
          <w:shd w:val="clear" w:color="auto" w:fill="FFFFFF"/>
          <w:lang w:val="sr-Cyrl-RS"/>
        </w:rPr>
        <w:t>.3.1</w:t>
      </w:r>
      <w:r w:rsidR="007724DB" w:rsidRPr="005168F6">
        <w:rPr>
          <w:sz w:val="24"/>
          <w:shd w:val="clear" w:color="auto" w:fill="FFFFFF"/>
        </w:rPr>
        <w:t>-</w:t>
      </w:r>
      <w:r w:rsidR="00DD0C16">
        <w:rPr>
          <w:sz w:val="24"/>
          <w:shd w:val="clear" w:color="auto" w:fill="FFFFFF"/>
        </w:rPr>
        <w:t>Р</w:t>
      </w:r>
      <w:r>
        <w:rPr>
          <w:sz w:val="24"/>
          <w:shd w:val="clear" w:color="auto" w:fill="FFFFFF"/>
        </w:rPr>
        <w:t>/</w:t>
      </w:r>
      <w:r>
        <w:rPr>
          <w:sz w:val="24"/>
          <w:shd w:val="clear" w:color="auto" w:fill="FFFFFF"/>
          <w:lang w:val="sr-Cyrl-RS"/>
        </w:rPr>
        <w:t>20</w:t>
      </w:r>
      <w:r w:rsidR="003D7F4B">
        <w:rPr>
          <w:sz w:val="24"/>
          <w:shd w:val="clear" w:color="auto" w:fill="FFFFFF"/>
        </w:rPr>
        <w:t xml:space="preserve"> од 2</w:t>
      </w:r>
      <w:r>
        <w:rPr>
          <w:sz w:val="24"/>
          <w:shd w:val="clear" w:color="auto" w:fill="FFFFFF"/>
          <w:lang w:val="sr-Cyrl-RS"/>
        </w:rPr>
        <w:t>6</w:t>
      </w:r>
      <w:r w:rsidR="007724DB" w:rsidRPr="005168F6">
        <w:rPr>
          <w:sz w:val="24"/>
          <w:shd w:val="clear" w:color="auto" w:fill="FFFFFF"/>
        </w:rPr>
        <w:t>.</w:t>
      </w:r>
      <w:proofErr w:type="gramEnd"/>
      <w:r w:rsidR="007724DB" w:rsidRPr="005168F6">
        <w:rPr>
          <w:sz w:val="24"/>
          <w:shd w:val="clear" w:color="auto" w:fill="FFFFFF"/>
        </w:rPr>
        <w:t xml:space="preserve"> 1</w:t>
      </w:r>
      <w:r>
        <w:rPr>
          <w:sz w:val="24"/>
          <w:shd w:val="clear" w:color="auto" w:fill="FFFFFF"/>
          <w:lang w:val="sr-Cyrl-RS"/>
        </w:rPr>
        <w:t>2</w:t>
      </w:r>
      <w:r w:rsidR="007724DB" w:rsidRPr="005168F6">
        <w:rPr>
          <w:sz w:val="24"/>
          <w:shd w:val="clear" w:color="auto" w:fill="FFFFFF"/>
        </w:rPr>
        <w:t>. 201</w:t>
      </w:r>
      <w:r w:rsidR="003D7F4B">
        <w:rPr>
          <w:sz w:val="24"/>
          <w:shd w:val="clear" w:color="auto" w:fill="FFFFFF"/>
        </w:rPr>
        <w:t>9</w:t>
      </w:r>
      <w:r w:rsidR="007724DB" w:rsidRPr="005168F6">
        <w:rPr>
          <w:sz w:val="24"/>
          <w:shd w:val="clear" w:color="auto" w:fill="FFFFFF"/>
        </w:rPr>
        <w:t xml:space="preserve">. </w:t>
      </w:r>
      <w:proofErr w:type="gramStart"/>
      <w:r w:rsidR="007724DB" w:rsidRPr="005168F6">
        <w:rPr>
          <w:sz w:val="24"/>
          <w:shd w:val="clear" w:color="auto" w:fill="FFFFFF"/>
        </w:rPr>
        <w:t>године</w:t>
      </w:r>
      <w:proofErr w:type="gramEnd"/>
      <w:r w:rsidR="007724DB" w:rsidRPr="005168F6">
        <w:rPr>
          <w:sz w:val="24"/>
          <w:shd w:val="clear" w:color="auto" w:fill="FFFFFF"/>
        </w:rPr>
        <w:t xml:space="preserve"> и Извештај</w:t>
      </w:r>
      <w:r w:rsidR="006141BB">
        <w:rPr>
          <w:sz w:val="24"/>
          <w:shd w:val="clear" w:color="auto" w:fill="FFFFFF"/>
        </w:rPr>
        <w:t>а о стручној оцени понуда број</w:t>
      </w:r>
      <w:r w:rsidR="006141BB">
        <w:rPr>
          <w:sz w:val="24"/>
          <w:shd w:val="clear" w:color="auto" w:fill="FFFFFF"/>
          <w:lang w:val="sr-Cyrl-RS"/>
        </w:rPr>
        <w:t xml:space="preserve"> 7</w:t>
      </w:r>
      <w:r w:rsidR="007724DB" w:rsidRPr="005168F6">
        <w:rPr>
          <w:sz w:val="24"/>
          <w:shd w:val="clear" w:color="auto" w:fill="FFFFFF"/>
        </w:rPr>
        <w:t>-</w:t>
      </w:r>
      <w:r w:rsidR="003D7F4B">
        <w:rPr>
          <w:sz w:val="24"/>
          <w:shd w:val="clear" w:color="auto" w:fill="FFFFFF"/>
        </w:rPr>
        <w:t>1</w:t>
      </w:r>
      <w:r>
        <w:rPr>
          <w:sz w:val="24"/>
          <w:shd w:val="clear" w:color="auto" w:fill="FFFFFF"/>
          <w:lang w:val="sr-Cyrl-RS"/>
        </w:rPr>
        <w:t>.3.1</w:t>
      </w:r>
      <w:r w:rsidR="007724DB" w:rsidRPr="005168F6">
        <w:rPr>
          <w:sz w:val="24"/>
          <w:shd w:val="clear" w:color="auto" w:fill="FFFFFF"/>
        </w:rPr>
        <w:t>-</w:t>
      </w:r>
      <w:r w:rsidR="00DD0C16">
        <w:rPr>
          <w:sz w:val="24"/>
          <w:shd w:val="clear" w:color="auto" w:fill="FFFFFF"/>
        </w:rPr>
        <w:t>Р</w:t>
      </w:r>
      <w:r w:rsidR="007724DB" w:rsidRPr="005168F6">
        <w:rPr>
          <w:sz w:val="24"/>
          <w:shd w:val="clear" w:color="auto" w:fill="FFFFFF"/>
        </w:rPr>
        <w:t>/</w:t>
      </w:r>
      <w:r>
        <w:rPr>
          <w:sz w:val="24"/>
          <w:shd w:val="clear" w:color="auto" w:fill="FFFFFF"/>
          <w:lang w:val="sr-Cyrl-RS"/>
        </w:rPr>
        <w:t>20</w:t>
      </w:r>
      <w:r w:rsidR="007724DB" w:rsidRPr="005168F6">
        <w:rPr>
          <w:sz w:val="24"/>
          <w:shd w:val="clear" w:color="auto" w:fill="FFFFFF"/>
        </w:rPr>
        <w:t xml:space="preserve"> од  </w:t>
      </w:r>
      <w:r w:rsidR="00DD0C16">
        <w:rPr>
          <w:sz w:val="24"/>
          <w:shd w:val="clear" w:color="auto" w:fill="FFFFFF"/>
        </w:rPr>
        <w:t>1</w:t>
      </w:r>
      <w:r>
        <w:rPr>
          <w:sz w:val="24"/>
          <w:shd w:val="clear" w:color="auto" w:fill="FFFFFF"/>
          <w:lang w:val="sr-Cyrl-RS"/>
        </w:rPr>
        <w:t>3</w:t>
      </w:r>
      <w:r w:rsidR="007724DB" w:rsidRPr="005168F6">
        <w:rPr>
          <w:sz w:val="24"/>
          <w:shd w:val="clear" w:color="auto" w:fill="FFFFFF"/>
        </w:rPr>
        <w:t xml:space="preserve">. </w:t>
      </w:r>
      <w:r>
        <w:rPr>
          <w:sz w:val="24"/>
          <w:shd w:val="clear" w:color="auto" w:fill="FFFFFF"/>
          <w:lang w:val="sr-Cyrl-RS"/>
        </w:rPr>
        <w:t>01</w:t>
      </w:r>
      <w:r w:rsidR="007724DB" w:rsidRPr="005168F6">
        <w:rPr>
          <w:sz w:val="24"/>
          <w:shd w:val="clear" w:color="auto" w:fill="FFFFFF"/>
        </w:rPr>
        <w:t>. 20</w:t>
      </w:r>
      <w:r>
        <w:rPr>
          <w:sz w:val="24"/>
          <w:shd w:val="clear" w:color="auto" w:fill="FFFFFF"/>
          <w:lang w:val="sr-Cyrl-RS"/>
        </w:rPr>
        <w:t>20</w:t>
      </w:r>
      <w:r w:rsidR="007724DB" w:rsidRPr="005168F6">
        <w:rPr>
          <w:sz w:val="24"/>
          <w:shd w:val="clear" w:color="auto" w:fill="FFFFFF"/>
        </w:rPr>
        <w:t xml:space="preserve">. </w:t>
      </w:r>
      <w:proofErr w:type="gramStart"/>
      <w:r w:rsidR="007724DB" w:rsidRPr="005168F6">
        <w:rPr>
          <w:sz w:val="24"/>
          <w:shd w:val="clear" w:color="auto" w:fill="FFFFFF"/>
        </w:rPr>
        <w:t>године</w:t>
      </w:r>
      <w:proofErr w:type="gramEnd"/>
      <w:r w:rsidR="007724DB" w:rsidRPr="005168F6">
        <w:rPr>
          <w:sz w:val="24"/>
          <w:shd w:val="clear" w:color="auto" w:fill="FFFFFF"/>
        </w:rPr>
        <w:t>, који је саставила и поднела Комисија за јавне н</w:t>
      </w:r>
      <w:r w:rsidR="003D7F4B">
        <w:rPr>
          <w:sz w:val="24"/>
          <w:shd w:val="clear" w:color="auto" w:fill="FFFFFF"/>
        </w:rPr>
        <w:t>абавке основана Решењем број 3-1</w:t>
      </w:r>
      <w:r>
        <w:rPr>
          <w:sz w:val="24"/>
          <w:shd w:val="clear" w:color="auto" w:fill="FFFFFF"/>
          <w:lang w:val="sr-Cyrl-RS"/>
        </w:rPr>
        <w:t>.3.1-</w:t>
      </w:r>
      <w:r w:rsidR="00DD0C16">
        <w:rPr>
          <w:sz w:val="24"/>
          <w:shd w:val="clear" w:color="auto" w:fill="FFFFFF"/>
        </w:rPr>
        <w:t>Р</w:t>
      </w:r>
      <w:r>
        <w:rPr>
          <w:sz w:val="24"/>
          <w:shd w:val="clear" w:color="auto" w:fill="FFFFFF"/>
        </w:rPr>
        <w:t>/</w:t>
      </w:r>
      <w:r>
        <w:rPr>
          <w:sz w:val="24"/>
          <w:shd w:val="clear" w:color="auto" w:fill="FFFFFF"/>
          <w:lang w:val="sr-Cyrl-RS"/>
        </w:rPr>
        <w:t>20</w:t>
      </w:r>
      <w:r w:rsidR="003D7F4B">
        <w:rPr>
          <w:sz w:val="24"/>
          <w:shd w:val="clear" w:color="auto" w:fill="FFFFFF"/>
        </w:rPr>
        <w:t xml:space="preserve"> од 2</w:t>
      </w:r>
      <w:r>
        <w:rPr>
          <w:sz w:val="24"/>
          <w:shd w:val="clear" w:color="auto" w:fill="FFFFFF"/>
          <w:lang w:val="sr-Cyrl-RS"/>
        </w:rPr>
        <w:t>6</w:t>
      </w:r>
      <w:r w:rsidR="007724DB" w:rsidRPr="005168F6">
        <w:rPr>
          <w:sz w:val="24"/>
          <w:shd w:val="clear" w:color="auto" w:fill="FFFFFF"/>
        </w:rPr>
        <w:t>. 1</w:t>
      </w:r>
      <w:r>
        <w:rPr>
          <w:sz w:val="24"/>
          <w:shd w:val="clear" w:color="auto" w:fill="FFFFFF"/>
          <w:lang w:val="sr-Cyrl-RS"/>
        </w:rPr>
        <w:t>2</w:t>
      </w:r>
      <w:r w:rsidR="007724DB" w:rsidRPr="005168F6">
        <w:rPr>
          <w:sz w:val="24"/>
          <w:shd w:val="clear" w:color="auto" w:fill="FFFFFF"/>
        </w:rPr>
        <w:t>. 20</w:t>
      </w:r>
      <w:r>
        <w:rPr>
          <w:sz w:val="24"/>
          <w:shd w:val="clear" w:color="auto" w:fill="FFFFFF"/>
          <w:lang w:val="sr-Cyrl-RS"/>
        </w:rPr>
        <w:t>20</w:t>
      </w:r>
      <w:r w:rsidR="003D7F4B">
        <w:rPr>
          <w:sz w:val="24"/>
          <w:shd w:val="clear" w:color="auto" w:fill="FFFFFF"/>
        </w:rPr>
        <w:t xml:space="preserve">. </w:t>
      </w:r>
      <w:proofErr w:type="gramStart"/>
      <w:r w:rsidR="003D7F4B">
        <w:rPr>
          <w:sz w:val="24"/>
          <w:shd w:val="clear" w:color="auto" w:fill="FFFFFF"/>
        </w:rPr>
        <w:t>године</w:t>
      </w:r>
      <w:proofErr w:type="gramEnd"/>
      <w:r w:rsidR="003D7F4B">
        <w:rPr>
          <w:sz w:val="24"/>
          <w:shd w:val="clear" w:color="auto" w:fill="FFFFFF"/>
        </w:rPr>
        <w:t xml:space="preserve">, дана </w:t>
      </w:r>
      <w:r w:rsidR="00DD0C16">
        <w:rPr>
          <w:sz w:val="24"/>
          <w:shd w:val="clear" w:color="auto" w:fill="FFFFFF"/>
        </w:rPr>
        <w:t>1</w:t>
      </w:r>
      <w:r>
        <w:rPr>
          <w:sz w:val="24"/>
          <w:shd w:val="clear" w:color="auto" w:fill="FFFFFF"/>
          <w:lang w:val="sr-Cyrl-RS"/>
        </w:rPr>
        <w:t>4</w:t>
      </w:r>
      <w:r w:rsidR="007724DB" w:rsidRPr="005168F6">
        <w:rPr>
          <w:sz w:val="24"/>
          <w:shd w:val="clear" w:color="auto" w:fill="FFFFFF"/>
        </w:rPr>
        <w:t xml:space="preserve">. </w:t>
      </w:r>
      <w:r w:rsidR="003D7F4B">
        <w:rPr>
          <w:sz w:val="24"/>
          <w:shd w:val="clear" w:color="auto" w:fill="FFFFFF"/>
        </w:rPr>
        <w:t>0</w:t>
      </w:r>
      <w:r>
        <w:rPr>
          <w:sz w:val="24"/>
          <w:shd w:val="clear" w:color="auto" w:fill="FFFFFF"/>
          <w:lang w:val="sr-Cyrl-RS"/>
        </w:rPr>
        <w:t>1</w:t>
      </w:r>
      <w:r>
        <w:rPr>
          <w:sz w:val="24"/>
          <w:shd w:val="clear" w:color="auto" w:fill="FFFFFF"/>
        </w:rPr>
        <w:t>. 20</w:t>
      </w:r>
      <w:r>
        <w:rPr>
          <w:sz w:val="24"/>
          <w:shd w:val="clear" w:color="auto" w:fill="FFFFFF"/>
          <w:lang w:val="sr-Cyrl-RS"/>
        </w:rPr>
        <w:t>20</w:t>
      </w:r>
      <w:r w:rsidR="007724DB" w:rsidRPr="005168F6">
        <w:rPr>
          <w:sz w:val="24"/>
          <w:shd w:val="clear" w:color="auto" w:fill="FFFFFF"/>
        </w:rPr>
        <w:t xml:space="preserve">. </w:t>
      </w:r>
      <w:proofErr w:type="gramStart"/>
      <w:r w:rsidR="007724DB" w:rsidRPr="005168F6">
        <w:rPr>
          <w:sz w:val="24"/>
          <w:shd w:val="clear" w:color="auto" w:fill="FFFFFF"/>
        </w:rPr>
        <w:t>године</w:t>
      </w:r>
      <w:proofErr w:type="gramEnd"/>
      <w:r w:rsidR="007724DB" w:rsidRPr="005168F6">
        <w:rPr>
          <w:sz w:val="24"/>
          <w:shd w:val="clear" w:color="auto" w:fill="FFFFFF"/>
        </w:rPr>
        <w:t>, доносим:</w:t>
      </w:r>
    </w:p>
    <w:p w:rsidR="007724DB" w:rsidRPr="005168F6" w:rsidRDefault="007724DB" w:rsidP="007724DB">
      <w:pPr>
        <w:ind w:left="720" w:firstLine="720"/>
        <w:jc w:val="both"/>
        <w:rPr>
          <w:sz w:val="24"/>
          <w:shd w:val="clear" w:color="auto" w:fill="FFFFFF"/>
        </w:rPr>
      </w:pPr>
    </w:p>
    <w:p w:rsidR="007724DB" w:rsidRPr="005168F6" w:rsidRDefault="007724DB" w:rsidP="007724DB">
      <w:pPr>
        <w:jc w:val="both"/>
        <w:rPr>
          <w:sz w:val="24"/>
        </w:rPr>
      </w:pPr>
    </w:p>
    <w:p w:rsidR="007724DB" w:rsidRPr="005168F6" w:rsidRDefault="007724DB" w:rsidP="007724DB">
      <w:pPr>
        <w:pStyle w:val="NoSpacing"/>
        <w:ind w:left="360"/>
        <w:jc w:val="center"/>
        <w:rPr>
          <w:rFonts w:ascii="Times New Roman" w:hAnsi="Times New Roman" w:cs="Times New Roman"/>
          <w:b/>
          <w:sz w:val="24"/>
          <w:szCs w:val="24"/>
        </w:rPr>
      </w:pPr>
      <w:r w:rsidRPr="005168F6">
        <w:rPr>
          <w:rFonts w:ascii="Times New Roman" w:hAnsi="Times New Roman" w:cs="Times New Roman"/>
          <w:b/>
          <w:sz w:val="24"/>
          <w:szCs w:val="24"/>
        </w:rPr>
        <w:t>О д л у к у</w:t>
      </w:r>
    </w:p>
    <w:p w:rsidR="007724DB" w:rsidRPr="005168F6" w:rsidRDefault="007724DB" w:rsidP="007724DB">
      <w:pPr>
        <w:pStyle w:val="NoSpacing"/>
        <w:ind w:left="360"/>
        <w:jc w:val="center"/>
        <w:rPr>
          <w:rFonts w:ascii="Times New Roman" w:hAnsi="Times New Roman" w:cs="Times New Roman"/>
          <w:b/>
          <w:sz w:val="24"/>
          <w:szCs w:val="24"/>
        </w:rPr>
      </w:pPr>
      <w:proofErr w:type="gramStart"/>
      <w:r w:rsidRPr="005168F6">
        <w:rPr>
          <w:rFonts w:ascii="Times New Roman" w:hAnsi="Times New Roman" w:cs="Times New Roman"/>
          <w:b/>
          <w:sz w:val="24"/>
          <w:szCs w:val="24"/>
        </w:rPr>
        <w:t>у</w:t>
      </w:r>
      <w:proofErr w:type="gramEnd"/>
      <w:r w:rsidRPr="005168F6">
        <w:rPr>
          <w:rFonts w:ascii="Times New Roman" w:hAnsi="Times New Roman" w:cs="Times New Roman"/>
          <w:b/>
          <w:sz w:val="24"/>
          <w:szCs w:val="24"/>
        </w:rPr>
        <w:t xml:space="preserve"> поступку јавне набавке мале вредности за набавку </w:t>
      </w:r>
      <w:r w:rsidR="00DD0C16">
        <w:rPr>
          <w:rFonts w:ascii="Times New Roman" w:hAnsi="Times New Roman" w:cs="Times New Roman"/>
          <w:b/>
          <w:sz w:val="24"/>
          <w:szCs w:val="24"/>
        </w:rPr>
        <w:t>–</w:t>
      </w:r>
      <w:r w:rsidRPr="005168F6">
        <w:rPr>
          <w:rFonts w:ascii="Times New Roman" w:hAnsi="Times New Roman" w:cs="Times New Roman"/>
          <w:b/>
          <w:sz w:val="24"/>
          <w:szCs w:val="24"/>
        </w:rPr>
        <w:t xml:space="preserve"> </w:t>
      </w:r>
      <w:r w:rsidR="00DD0C16">
        <w:rPr>
          <w:rFonts w:ascii="Times New Roman" w:hAnsi="Times New Roman" w:cs="Times New Roman"/>
          <w:b/>
          <w:sz w:val="24"/>
          <w:szCs w:val="24"/>
        </w:rPr>
        <w:t>радов</w:t>
      </w:r>
      <w:r w:rsidR="00C83EBD">
        <w:rPr>
          <w:rFonts w:ascii="Times New Roman" w:hAnsi="Times New Roman" w:cs="Times New Roman"/>
          <w:b/>
          <w:sz w:val="24"/>
          <w:szCs w:val="24"/>
        </w:rPr>
        <w:t>а</w:t>
      </w:r>
      <w:r w:rsidR="00DD0C16">
        <w:rPr>
          <w:rFonts w:ascii="Times New Roman" w:hAnsi="Times New Roman" w:cs="Times New Roman"/>
          <w:b/>
          <w:sz w:val="24"/>
          <w:szCs w:val="24"/>
        </w:rPr>
        <w:t xml:space="preserve"> </w:t>
      </w:r>
      <w:r w:rsidRPr="005168F6">
        <w:rPr>
          <w:rFonts w:ascii="Times New Roman" w:hAnsi="Times New Roman" w:cs="Times New Roman"/>
          <w:b/>
          <w:sz w:val="24"/>
          <w:szCs w:val="24"/>
        </w:rPr>
        <w:t xml:space="preserve">– </w:t>
      </w:r>
      <w:r w:rsidR="00DD0C16">
        <w:rPr>
          <w:rFonts w:ascii="Times New Roman" w:hAnsi="Times New Roman" w:cs="Times New Roman"/>
          <w:b/>
          <w:sz w:val="24"/>
          <w:szCs w:val="24"/>
        </w:rPr>
        <w:t xml:space="preserve">извођење радова на каналима и водотоковима другог реда </w:t>
      </w:r>
    </w:p>
    <w:p w:rsidR="007724DB" w:rsidRPr="007F1DE6" w:rsidRDefault="007724DB" w:rsidP="007724DB">
      <w:pPr>
        <w:pStyle w:val="NoSpacing"/>
        <w:ind w:left="360"/>
        <w:jc w:val="center"/>
        <w:rPr>
          <w:rFonts w:ascii="Times New Roman" w:hAnsi="Times New Roman" w:cs="Times New Roman"/>
          <w:b/>
          <w:sz w:val="24"/>
          <w:szCs w:val="24"/>
          <w:lang w:val="sr-Cyrl-RS"/>
        </w:rPr>
      </w:pPr>
      <w:r w:rsidRPr="005168F6">
        <w:rPr>
          <w:rFonts w:ascii="Times New Roman" w:hAnsi="Times New Roman" w:cs="Times New Roman"/>
          <w:b/>
          <w:sz w:val="24"/>
          <w:szCs w:val="24"/>
        </w:rPr>
        <w:t xml:space="preserve"> ЈНМВ број </w:t>
      </w:r>
      <w:r w:rsidR="003D7F4B">
        <w:rPr>
          <w:rFonts w:ascii="Times New Roman" w:hAnsi="Times New Roman" w:cs="Times New Roman"/>
          <w:b/>
          <w:sz w:val="24"/>
          <w:szCs w:val="24"/>
        </w:rPr>
        <w:t>1</w:t>
      </w:r>
      <w:r w:rsidR="007F1DE6">
        <w:rPr>
          <w:rFonts w:ascii="Times New Roman" w:hAnsi="Times New Roman" w:cs="Times New Roman"/>
          <w:b/>
          <w:sz w:val="24"/>
          <w:szCs w:val="24"/>
          <w:lang w:val="sr-Cyrl-RS"/>
        </w:rPr>
        <w:t>.3.1</w:t>
      </w:r>
      <w:r w:rsidR="00DD0C16">
        <w:rPr>
          <w:rFonts w:ascii="Times New Roman" w:hAnsi="Times New Roman" w:cs="Times New Roman"/>
          <w:b/>
          <w:sz w:val="24"/>
          <w:szCs w:val="24"/>
        </w:rPr>
        <w:t>-Р</w:t>
      </w:r>
      <w:r w:rsidRPr="005168F6">
        <w:rPr>
          <w:rFonts w:ascii="Times New Roman" w:hAnsi="Times New Roman" w:cs="Times New Roman"/>
          <w:b/>
          <w:sz w:val="24"/>
          <w:szCs w:val="24"/>
        </w:rPr>
        <w:t>/</w:t>
      </w:r>
      <w:r w:rsidR="007F1DE6">
        <w:rPr>
          <w:rFonts w:ascii="Times New Roman" w:hAnsi="Times New Roman" w:cs="Times New Roman"/>
          <w:b/>
          <w:sz w:val="24"/>
          <w:szCs w:val="24"/>
          <w:lang w:val="sr-Cyrl-RS"/>
        </w:rPr>
        <w:t>20</w:t>
      </w:r>
    </w:p>
    <w:p w:rsidR="007724DB" w:rsidRPr="005168F6" w:rsidRDefault="007724DB" w:rsidP="007724DB">
      <w:pPr>
        <w:pStyle w:val="NoSpacing"/>
        <w:ind w:left="360"/>
        <w:jc w:val="both"/>
        <w:rPr>
          <w:rFonts w:ascii="Times New Roman" w:hAnsi="Times New Roman" w:cs="Times New Roman"/>
          <w:sz w:val="24"/>
          <w:szCs w:val="24"/>
        </w:rPr>
      </w:pPr>
    </w:p>
    <w:p w:rsidR="007724DB" w:rsidRPr="005168F6" w:rsidRDefault="007724DB" w:rsidP="007724DB">
      <w:pPr>
        <w:pStyle w:val="NoSpacing"/>
        <w:numPr>
          <w:ilvl w:val="0"/>
          <w:numId w:val="1"/>
        </w:numPr>
        <w:jc w:val="both"/>
        <w:rPr>
          <w:rFonts w:ascii="Times New Roman" w:hAnsi="Times New Roman" w:cs="Times New Roman"/>
          <w:sz w:val="24"/>
          <w:szCs w:val="24"/>
        </w:rPr>
      </w:pPr>
      <w:r w:rsidRPr="005168F6">
        <w:rPr>
          <w:rFonts w:ascii="Times New Roman" w:hAnsi="Times New Roman" w:cs="Times New Roman"/>
          <w:b/>
          <w:sz w:val="24"/>
          <w:szCs w:val="24"/>
        </w:rPr>
        <w:t xml:space="preserve">Прихвата се </w:t>
      </w:r>
      <w:r w:rsidRPr="005168F6">
        <w:rPr>
          <w:rFonts w:ascii="Times New Roman" w:hAnsi="Times New Roman" w:cs="Times New Roman"/>
          <w:sz w:val="24"/>
          <w:szCs w:val="24"/>
        </w:rPr>
        <w:t xml:space="preserve">Извештај о стручној оцени понуда применом поступка јавне набавке мале вредности за набавку – </w:t>
      </w:r>
      <w:r w:rsidR="00DD0C16">
        <w:rPr>
          <w:rFonts w:ascii="Times New Roman" w:hAnsi="Times New Roman" w:cs="Times New Roman"/>
          <w:sz w:val="24"/>
          <w:szCs w:val="24"/>
        </w:rPr>
        <w:t>радова</w:t>
      </w:r>
      <w:r w:rsidRPr="005168F6">
        <w:rPr>
          <w:rFonts w:ascii="Times New Roman" w:hAnsi="Times New Roman" w:cs="Times New Roman"/>
          <w:sz w:val="24"/>
          <w:szCs w:val="24"/>
        </w:rPr>
        <w:t xml:space="preserve"> – </w:t>
      </w:r>
      <w:r w:rsidR="00DD0C16">
        <w:rPr>
          <w:rFonts w:ascii="Times New Roman" w:hAnsi="Times New Roman" w:cs="Times New Roman"/>
          <w:sz w:val="24"/>
          <w:szCs w:val="24"/>
        </w:rPr>
        <w:t>извођење радова на каналима и водотоковима другог реда</w:t>
      </w:r>
      <w:r w:rsidRPr="005168F6">
        <w:rPr>
          <w:rFonts w:ascii="Times New Roman" w:hAnsi="Times New Roman" w:cs="Times New Roman"/>
          <w:sz w:val="24"/>
          <w:szCs w:val="24"/>
        </w:rPr>
        <w:t>, број 7-</w:t>
      </w:r>
      <w:r w:rsidR="003D7F4B">
        <w:rPr>
          <w:rFonts w:ascii="Times New Roman" w:hAnsi="Times New Roman" w:cs="Times New Roman"/>
          <w:sz w:val="24"/>
          <w:szCs w:val="24"/>
        </w:rPr>
        <w:t>1</w:t>
      </w:r>
      <w:r w:rsidR="007F1DE6">
        <w:rPr>
          <w:rFonts w:ascii="Times New Roman" w:hAnsi="Times New Roman" w:cs="Times New Roman"/>
          <w:sz w:val="24"/>
          <w:szCs w:val="24"/>
          <w:lang w:val="sr-Cyrl-RS"/>
        </w:rPr>
        <w:t>.3.1</w:t>
      </w:r>
      <w:r w:rsidR="00DD0C16">
        <w:rPr>
          <w:rFonts w:ascii="Times New Roman" w:hAnsi="Times New Roman" w:cs="Times New Roman"/>
          <w:sz w:val="24"/>
          <w:szCs w:val="24"/>
        </w:rPr>
        <w:t>-Р</w:t>
      </w:r>
      <w:r w:rsidRPr="005168F6">
        <w:rPr>
          <w:rFonts w:ascii="Times New Roman" w:hAnsi="Times New Roman" w:cs="Times New Roman"/>
          <w:sz w:val="24"/>
          <w:szCs w:val="24"/>
        </w:rPr>
        <w:t>/</w:t>
      </w:r>
      <w:r w:rsidR="007F1DE6">
        <w:rPr>
          <w:rFonts w:ascii="Times New Roman" w:hAnsi="Times New Roman" w:cs="Times New Roman"/>
          <w:sz w:val="24"/>
          <w:szCs w:val="24"/>
          <w:lang w:val="sr-Cyrl-RS"/>
        </w:rPr>
        <w:t>20</w:t>
      </w:r>
      <w:r w:rsidRPr="005168F6">
        <w:rPr>
          <w:rFonts w:ascii="Times New Roman" w:hAnsi="Times New Roman" w:cs="Times New Roman"/>
          <w:sz w:val="24"/>
          <w:szCs w:val="24"/>
        </w:rPr>
        <w:t xml:space="preserve">. </w:t>
      </w:r>
      <w:proofErr w:type="gramStart"/>
      <w:r w:rsidRPr="005168F6">
        <w:rPr>
          <w:rFonts w:ascii="Times New Roman" w:hAnsi="Times New Roman" w:cs="Times New Roman"/>
          <w:sz w:val="24"/>
          <w:szCs w:val="24"/>
        </w:rPr>
        <w:t>године</w:t>
      </w:r>
      <w:proofErr w:type="gramEnd"/>
      <w:r w:rsidRPr="005168F6">
        <w:rPr>
          <w:rFonts w:ascii="Times New Roman" w:hAnsi="Times New Roman" w:cs="Times New Roman"/>
          <w:sz w:val="24"/>
          <w:szCs w:val="24"/>
        </w:rPr>
        <w:t xml:space="preserve"> од </w:t>
      </w:r>
      <w:r w:rsidR="00DD0C16">
        <w:rPr>
          <w:rFonts w:ascii="Times New Roman" w:hAnsi="Times New Roman" w:cs="Times New Roman"/>
          <w:sz w:val="24"/>
          <w:szCs w:val="24"/>
        </w:rPr>
        <w:t>1</w:t>
      </w:r>
      <w:r w:rsidR="007F1DE6">
        <w:rPr>
          <w:rFonts w:ascii="Times New Roman" w:hAnsi="Times New Roman" w:cs="Times New Roman"/>
          <w:sz w:val="24"/>
          <w:szCs w:val="24"/>
          <w:lang w:val="sr-Cyrl-RS"/>
        </w:rPr>
        <w:t>3</w:t>
      </w:r>
      <w:r w:rsidRPr="005168F6">
        <w:rPr>
          <w:rFonts w:ascii="Times New Roman" w:hAnsi="Times New Roman" w:cs="Times New Roman"/>
          <w:sz w:val="24"/>
          <w:szCs w:val="24"/>
        </w:rPr>
        <w:t xml:space="preserve">. </w:t>
      </w:r>
      <w:r w:rsidR="007F1DE6">
        <w:rPr>
          <w:rFonts w:ascii="Times New Roman" w:hAnsi="Times New Roman" w:cs="Times New Roman"/>
          <w:sz w:val="24"/>
          <w:szCs w:val="24"/>
          <w:lang w:val="sr-Cyrl-RS"/>
        </w:rPr>
        <w:t>01</w:t>
      </w:r>
      <w:r w:rsidR="007F1DE6">
        <w:rPr>
          <w:rFonts w:ascii="Times New Roman" w:hAnsi="Times New Roman" w:cs="Times New Roman"/>
          <w:sz w:val="24"/>
          <w:szCs w:val="24"/>
        </w:rPr>
        <w:t>. 20</w:t>
      </w:r>
      <w:r w:rsidR="007F1DE6">
        <w:rPr>
          <w:rFonts w:ascii="Times New Roman" w:hAnsi="Times New Roman" w:cs="Times New Roman"/>
          <w:sz w:val="24"/>
          <w:szCs w:val="24"/>
          <w:lang w:val="sr-Cyrl-RS"/>
        </w:rPr>
        <w:t>20</w:t>
      </w:r>
      <w:r w:rsidRPr="005168F6">
        <w:rPr>
          <w:rFonts w:ascii="Times New Roman" w:hAnsi="Times New Roman" w:cs="Times New Roman"/>
          <w:sz w:val="24"/>
          <w:szCs w:val="24"/>
        </w:rPr>
        <w:t xml:space="preserve">. године и </w:t>
      </w:r>
      <w:r w:rsidRPr="005168F6">
        <w:rPr>
          <w:rFonts w:ascii="Times New Roman" w:hAnsi="Times New Roman" w:cs="Times New Roman"/>
          <w:b/>
          <w:sz w:val="24"/>
          <w:szCs w:val="24"/>
        </w:rPr>
        <w:t>Уговор се додељује</w:t>
      </w:r>
      <w:r w:rsidRPr="005168F6">
        <w:rPr>
          <w:rFonts w:ascii="Times New Roman" w:hAnsi="Times New Roman" w:cs="Times New Roman"/>
          <w:sz w:val="24"/>
          <w:szCs w:val="24"/>
        </w:rPr>
        <w:t xml:space="preserve"> понуђачу </w:t>
      </w:r>
      <w:r w:rsidRPr="005168F6">
        <w:rPr>
          <w:rFonts w:ascii="Times New Roman" w:hAnsi="Times New Roman" w:cs="Times New Roman"/>
          <w:b/>
          <w:sz w:val="24"/>
          <w:szCs w:val="24"/>
        </w:rPr>
        <w:t>СЗГАР „ТРНО-КОП“</w:t>
      </w:r>
      <w:r w:rsidR="006141BB">
        <w:rPr>
          <w:rFonts w:ascii="Times New Roman" w:hAnsi="Times New Roman" w:cs="Times New Roman"/>
          <w:b/>
          <w:sz w:val="24"/>
          <w:szCs w:val="24"/>
        </w:rPr>
        <w:t xml:space="preserve">, Мајерова број 101, 14210 Уб, </w:t>
      </w:r>
      <w:r w:rsidRPr="005168F6">
        <w:rPr>
          <w:rFonts w:ascii="Times New Roman" w:hAnsi="Times New Roman" w:cs="Times New Roman"/>
          <w:sz w:val="24"/>
          <w:szCs w:val="24"/>
        </w:rPr>
        <w:t xml:space="preserve">који је поднео самостално понуду, на износ укупне јединичне цене од </w:t>
      </w:r>
      <w:r w:rsidR="00DD0C16">
        <w:rPr>
          <w:rFonts w:ascii="Times New Roman" w:hAnsi="Times New Roman" w:cs="Times New Roman"/>
          <w:sz w:val="24"/>
          <w:szCs w:val="24"/>
        </w:rPr>
        <w:t>19</w:t>
      </w:r>
      <w:r w:rsidRPr="005168F6">
        <w:rPr>
          <w:rFonts w:ascii="Times New Roman" w:hAnsi="Times New Roman" w:cs="Times New Roman"/>
          <w:sz w:val="24"/>
          <w:szCs w:val="24"/>
        </w:rPr>
        <w:t>.</w:t>
      </w:r>
      <w:r w:rsidR="003D7F4B">
        <w:rPr>
          <w:rFonts w:ascii="Times New Roman" w:hAnsi="Times New Roman" w:cs="Times New Roman"/>
          <w:sz w:val="24"/>
          <w:szCs w:val="24"/>
        </w:rPr>
        <w:t>9</w:t>
      </w:r>
      <w:r w:rsidR="00DD0C16">
        <w:rPr>
          <w:rFonts w:ascii="Times New Roman" w:hAnsi="Times New Roman" w:cs="Times New Roman"/>
          <w:sz w:val="24"/>
          <w:szCs w:val="24"/>
        </w:rPr>
        <w:t>5</w:t>
      </w:r>
      <w:r w:rsidR="003D7F4B">
        <w:rPr>
          <w:rFonts w:ascii="Times New Roman" w:hAnsi="Times New Roman" w:cs="Times New Roman"/>
          <w:sz w:val="24"/>
          <w:szCs w:val="24"/>
        </w:rPr>
        <w:t>0,00</w:t>
      </w:r>
      <w:r w:rsidRPr="005168F6">
        <w:rPr>
          <w:rFonts w:ascii="Times New Roman" w:hAnsi="Times New Roman" w:cs="Times New Roman"/>
          <w:sz w:val="24"/>
          <w:szCs w:val="24"/>
        </w:rPr>
        <w:t xml:space="preserve"> динара без пдв-а, односно </w:t>
      </w:r>
      <w:r w:rsidR="00DD0C16">
        <w:rPr>
          <w:rFonts w:ascii="Times New Roman" w:hAnsi="Times New Roman" w:cs="Times New Roman"/>
          <w:sz w:val="24"/>
          <w:szCs w:val="24"/>
        </w:rPr>
        <w:t>23</w:t>
      </w:r>
      <w:r w:rsidRPr="005168F6">
        <w:rPr>
          <w:rFonts w:ascii="Times New Roman" w:hAnsi="Times New Roman" w:cs="Times New Roman"/>
          <w:sz w:val="24"/>
          <w:szCs w:val="24"/>
        </w:rPr>
        <w:t>.</w:t>
      </w:r>
      <w:r w:rsidR="00DD0C16">
        <w:rPr>
          <w:rFonts w:ascii="Times New Roman" w:hAnsi="Times New Roman" w:cs="Times New Roman"/>
          <w:sz w:val="24"/>
          <w:szCs w:val="24"/>
        </w:rPr>
        <w:t>940</w:t>
      </w:r>
      <w:r w:rsidR="003D7F4B">
        <w:rPr>
          <w:rFonts w:ascii="Times New Roman" w:hAnsi="Times New Roman" w:cs="Times New Roman"/>
          <w:sz w:val="24"/>
          <w:szCs w:val="24"/>
        </w:rPr>
        <w:t>,00</w:t>
      </w:r>
      <w:r w:rsidRPr="005168F6">
        <w:rPr>
          <w:rFonts w:ascii="Times New Roman" w:hAnsi="Times New Roman" w:cs="Times New Roman"/>
          <w:sz w:val="24"/>
          <w:szCs w:val="24"/>
        </w:rPr>
        <w:t xml:space="preserve"> динара са пдв-ом.</w:t>
      </w:r>
    </w:p>
    <w:p w:rsidR="007724DB" w:rsidRPr="005168F6" w:rsidRDefault="007724DB" w:rsidP="007724DB">
      <w:pPr>
        <w:pStyle w:val="NoSpacing"/>
        <w:numPr>
          <w:ilvl w:val="0"/>
          <w:numId w:val="1"/>
        </w:numPr>
        <w:jc w:val="both"/>
        <w:rPr>
          <w:rFonts w:ascii="Times New Roman" w:hAnsi="Times New Roman" w:cs="Times New Roman"/>
          <w:sz w:val="24"/>
          <w:szCs w:val="24"/>
        </w:rPr>
      </w:pPr>
      <w:r w:rsidRPr="005168F6">
        <w:rPr>
          <w:rFonts w:ascii="Times New Roman" w:hAnsi="Times New Roman" w:cs="Times New Roman"/>
          <w:sz w:val="24"/>
          <w:szCs w:val="24"/>
        </w:rPr>
        <w:t>Уговорена вредност до 4.000.000</w:t>
      </w:r>
      <w:proofErr w:type="gramStart"/>
      <w:r w:rsidRPr="005168F6">
        <w:rPr>
          <w:rFonts w:ascii="Times New Roman" w:hAnsi="Times New Roman" w:cs="Times New Roman"/>
          <w:sz w:val="24"/>
          <w:szCs w:val="24"/>
        </w:rPr>
        <w:t>,00</w:t>
      </w:r>
      <w:proofErr w:type="gramEnd"/>
      <w:r w:rsidRPr="005168F6">
        <w:rPr>
          <w:rFonts w:ascii="Times New Roman" w:hAnsi="Times New Roman" w:cs="Times New Roman"/>
          <w:sz w:val="24"/>
          <w:szCs w:val="24"/>
        </w:rPr>
        <w:t xml:space="preserve"> динара без пдв-а, односно 4.</w:t>
      </w:r>
      <w:r w:rsidR="00AA6B8E">
        <w:rPr>
          <w:rFonts w:ascii="Times New Roman" w:hAnsi="Times New Roman" w:cs="Times New Roman"/>
          <w:sz w:val="24"/>
          <w:szCs w:val="24"/>
        </w:rPr>
        <w:t>8</w:t>
      </w:r>
      <w:r w:rsidRPr="005168F6">
        <w:rPr>
          <w:rFonts w:ascii="Times New Roman" w:hAnsi="Times New Roman" w:cs="Times New Roman"/>
          <w:sz w:val="24"/>
          <w:szCs w:val="24"/>
        </w:rPr>
        <w:t>00.000,00 динара са пдв-ом.</w:t>
      </w:r>
    </w:p>
    <w:p w:rsidR="007724DB" w:rsidRPr="005168F6" w:rsidRDefault="007724DB" w:rsidP="007724DB">
      <w:pPr>
        <w:pStyle w:val="NoSpacing"/>
        <w:numPr>
          <w:ilvl w:val="0"/>
          <w:numId w:val="1"/>
        </w:numPr>
        <w:jc w:val="both"/>
        <w:rPr>
          <w:rFonts w:ascii="Times New Roman" w:hAnsi="Times New Roman" w:cs="Times New Roman"/>
          <w:sz w:val="24"/>
          <w:szCs w:val="24"/>
        </w:rPr>
      </w:pPr>
      <w:r w:rsidRPr="005168F6">
        <w:rPr>
          <w:rFonts w:ascii="Times New Roman" w:hAnsi="Times New Roman" w:cs="Times New Roman"/>
          <w:sz w:val="24"/>
          <w:szCs w:val="24"/>
        </w:rPr>
        <w:t xml:space="preserve">Ову одлуку објавити на Порталу јавних набавки при Управи за јавне набавке у року од три дана од дана доношења.   </w:t>
      </w:r>
    </w:p>
    <w:p w:rsidR="007724DB" w:rsidRPr="005168F6" w:rsidRDefault="007724DB" w:rsidP="007724DB">
      <w:pPr>
        <w:pStyle w:val="NoSpacing"/>
        <w:jc w:val="both"/>
        <w:rPr>
          <w:rFonts w:ascii="Times New Roman" w:hAnsi="Times New Roman" w:cs="Times New Roman"/>
          <w:sz w:val="24"/>
          <w:szCs w:val="24"/>
        </w:rPr>
      </w:pPr>
    </w:p>
    <w:p w:rsidR="007724DB" w:rsidRPr="005168F6" w:rsidRDefault="007724DB" w:rsidP="007724DB">
      <w:pPr>
        <w:pStyle w:val="NoSpacing"/>
        <w:jc w:val="both"/>
        <w:rPr>
          <w:rFonts w:ascii="Times New Roman" w:hAnsi="Times New Roman" w:cs="Times New Roman"/>
          <w:sz w:val="24"/>
          <w:szCs w:val="24"/>
        </w:rPr>
      </w:pP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t>О б р а з л о ж е њ е</w:t>
      </w:r>
    </w:p>
    <w:p w:rsidR="007724DB" w:rsidRPr="005168F6" w:rsidRDefault="003D7F4B" w:rsidP="007724DB">
      <w:pPr>
        <w:pStyle w:val="NoSpacing"/>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Наручилац је дана 2</w:t>
      </w:r>
      <w:r w:rsidR="007F1DE6">
        <w:rPr>
          <w:rFonts w:ascii="Times New Roman" w:hAnsi="Times New Roman" w:cs="Times New Roman"/>
          <w:sz w:val="24"/>
          <w:szCs w:val="24"/>
          <w:lang w:val="sr-Cyrl-RS"/>
        </w:rPr>
        <w:t>6</w:t>
      </w:r>
      <w:r w:rsidR="007724DB" w:rsidRPr="005168F6">
        <w:rPr>
          <w:rFonts w:ascii="Times New Roman" w:hAnsi="Times New Roman" w:cs="Times New Roman"/>
          <w:sz w:val="24"/>
          <w:szCs w:val="24"/>
        </w:rPr>
        <w:t>.</w:t>
      </w:r>
      <w:proofErr w:type="gramEnd"/>
      <w:r w:rsidR="007724DB" w:rsidRPr="005168F6">
        <w:rPr>
          <w:rFonts w:ascii="Times New Roman" w:hAnsi="Times New Roman" w:cs="Times New Roman"/>
          <w:sz w:val="24"/>
          <w:szCs w:val="24"/>
        </w:rPr>
        <w:t xml:space="preserve"> 1</w:t>
      </w:r>
      <w:r w:rsidR="007F1DE6">
        <w:rPr>
          <w:rFonts w:ascii="Times New Roman" w:hAnsi="Times New Roman" w:cs="Times New Roman"/>
          <w:sz w:val="24"/>
          <w:szCs w:val="24"/>
          <w:lang w:val="sr-Cyrl-RS"/>
        </w:rPr>
        <w:t>2</w:t>
      </w:r>
      <w:r w:rsidR="007724DB" w:rsidRPr="005168F6">
        <w:rPr>
          <w:rFonts w:ascii="Times New Roman" w:hAnsi="Times New Roman" w:cs="Times New Roman"/>
          <w:sz w:val="24"/>
          <w:szCs w:val="24"/>
        </w:rPr>
        <w:t>. 201</w:t>
      </w:r>
      <w:r>
        <w:rPr>
          <w:rFonts w:ascii="Times New Roman" w:hAnsi="Times New Roman" w:cs="Times New Roman"/>
          <w:sz w:val="24"/>
          <w:szCs w:val="24"/>
        </w:rPr>
        <w:t>9</w:t>
      </w:r>
      <w:r w:rsidR="007724DB" w:rsidRPr="005168F6">
        <w:rPr>
          <w:rFonts w:ascii="Times New Roman" w:hAnsi="Times New Roman" w:cs="Times New Roman"/>
          <w:sz w:val="24"/>
          <w:szCs w:val="24"/>
        </w:rPr>
        <w:t xml:space="preserve">. </w:t>
      </w:r>
      <w:proofErr w:type="gramStart"/>
      <w:r w:rsidR="007724DB" w:rsidRPr="005168F6">
        <w:rPr>
          <w:rFonts w:ascii="Times New Roman" w:hAnsi="Times New Roman" w:cs="Times New Roman"/>
          <w:sz w:val="24"/>
          <w:szCs w:val="24"/>
        </w:rPr>
        <w:t>године</w:t>
      </w:r>
      <w:proofErr w:type="gramEnd"/>
      <w:r w:rsidR="007724DB" w:rsidRPr="005168F6">
        <w:rPr>
          <w:rFonts w:ascii="Times New Roman" w:hAnsi="Times New Roman" w:cs="Times New Roman"/>
          <w:sz w:val="24"/>
          <w:szCs w:val="24"/>
        </w:rPr>
        <w:t>, донео Одлуку о покретању поступка јавне набавке мале вредности број 2-</w:t>
      </w:r>
      <w:r>
        <w:rPr>
          <w:rFonts w:ascii="Times New Roman" w:hAnsi="Times New Roman" w:cs="Times New Roman"/>
          <w:sz w:val="24"/>
          <w:szCs w:val="24"/>
        </w:rPr>
        <w:t>1</w:t>
      </w:r>
      <w:r w:rsidR="007F1DE6">
        <w:rPr>
          <w:rFonts w:ascii="Times New Roman" w:hAnsi="Times New Roman" w:cs="Times New Roman"/>
          <w:sz w:val="24"/>
          <w:szCs w:val="24"/>
          <w:lang w:val="sr-Cyrl-RS"/>
        </w:rPr>
        <w:t>.3.1</w:t>
      </w:r>
      <w:r w:rsidR="007724DB" w:rsidRPr="005168F6">
        <w:rPr>
          <w:rFonts w:ascii="Times New Roman" w:hAnsi="Times New Roman" w:cs="Times New Roman"/>
          <w:sz w:val="24"/>
          <w:szCs w:val="24"/>
        </w:rPr>
        <w:t>-</w:t>
      </w:r>
      <w:r w:rsidR="00DD0C16">
        <w:rPr>
          <w:rFonts w:ascii="Times New Roman" w:hAnsi="Times New Roman" w:cs="Times New Roman"/>
          <w:sz w:val="24"/>
          <w:szCs w:val="24"/>
        </w:rPr>
        <w:t>Р</w:t>
      </w:r>
      <w:r w:rsidR="007724DB" w:rsidRPr="005168F6">
        <w:rPr>
          <w:rFonts w:ascii="Times New Roman" w:hAnsi="Times New Roman" w:cs="Times New Roman"/>
          <w:sz w:val="24"/>
          <w:szCs w:val="24"/>
        </w:rPr>
        <w:t>/</w:t>
      </w:r>
      <w:r w:rsidR="007F1DE6">
        <w:rPr>
          <w:rFonts w:ascii="Times New Roman" w:hAnsi="Times New Roman" w:cs="Times New Roman"/>
          <w:sz w:val="24"/>
          <w:szCs w:val="24"/>
          <w:lang w:val="sr-Cyrl-RS"/>
        </w:rPr>
        <w:t>20</w:t>
      </w:r>
      <w:r w:rsidR="007724DB" w:rsidRPr="005168F6">
        <w:rPr>
          <w:rFonts w:ascii="Times New Roman" w:hAnsi="Times New Roman" w:cs="Times New Roman"/>
          <w:sz w:val="24"/>
          <w:szCs w:val="24"/>
        </w:rPr>
        <w:t xml:space="preserve">, за јавну набавку </w:t>
      </w:r>
      <w:r w:rsidR="00DD0C16">
        <w:rPr>
          <w:rFonts w:ascii="Times New Roman" w:hAnsi="Times New Roman" w:cs="Times New Roman"/>
          <w:sz w:val="24"/>
          <w:szCs w:val="24"/>
        </w:rPr>
        <w:t>радова</w:t>
      </w:r>
      <w:r w:rsidR="007724DB" w:rsidRPr="005168F6">
        <w:rPr>
          <w:rFonts w:ascii="Times New Roman" w:hAnsi="Times New Roman" w:cs="Times New Roman"/>
          <w:sz w:val="24"/>
          <w:szCs w:val="24"/>
        </w:rPr>
        <w:t xml:space="preserve"> – </w:t>
      </w:r>
      <w:r w:rsidR="00DD0C16">
        <w:rPr>
          <w:rFonts w:ascii="Times New Roman" w:hAnsi="Times New Roman" w:cs="Times New Roman"/>
          <w:sz w:val="24"/>
          <w:szCs w:val="24"/>
        </w:rPr>
        <w:t>извођење радова на каналима и водотоковима другог реда</w:t>
      </w:r>
      <w:r w:rsidR="007724DB" w:rsidRPr="005168F6">
        <w:rPr>
          <w:rFonts w:ascii="Times New Roman" w:hAnsi="Times New Roman" w:cs="Times New Roman"/>
          <w:sz w:val="24"/>
          <w:szCs w:val="24"/>
        </w:rPr>
        <w:t>.</w:t>
      </w:r>
    </w:p>
    <w:p w:rsidR="006141BB" w:rsidRDefault="007724DB" w:rsidP="006141BB">
      <w:pPr>
        <w:pStyle w:val="NoSpacing"/>
        <w:rPr>
          <w:rFonts w:ascii="Times New Roman" w:hAnsi="Times New Roman" w:cs="Times New Roman"/>
          <w:sz w:val="24"/>
          <w:szCs w:val="24"/>
          <w:lang w:val="sr-Cyrl-RS"/>
        </w:rPr>
      </w:pPr>
      <w:r w:rsidRPr="005168F6">
        <w:rPr>
          <w:rFonts w:ascii="Times New Roman" w:hAnsi="Times New Roman" w:cs="Times New Roman"/>
          <w:sz w:val="24"/>
          <w:szCs w:val="24"/>
        </w:rPr>
        <w:tab/>
      </w:r>
      <w:proofErr w:type="gramStart"/>
      <w:r w:rsidRPr="005168F6">
        <w:rPr>
          <w:rFonts w:ascii="Times New Roman" w:hAnsi="Times New Roman" w:cs="Times New Roman"/>
          <w:sz w:val="24"/>
          <w:szCs w:val="24"/>
        </w:rPr>
        <w:t>Јавна набавка се спроводи у поступку јавне набавке мале вредности, по Позиву за по</w:t>
      </w:r>
      <w:r w:rsidR="007F1DE6">
        <w:rPr>
          <w:rFonts w:ascii="Times New Roman" w:hAnsi="Times New Roman" w:cs="Times New Roman"/>
          <w:sz w:val="24"/>
          <w:szCs w:val="24"/>
        </w:rPr>
        <w:t xml:space="preserve">дношење понуда објављеном дана </w:t>
      </w:r>
      <w:r w:rsidR="007F1DE6">
        <w:rPr>
          <w:rFonts w:ascii="Times New Roman" w:hAnsi="Times New Roman" w:cs="Times New Roman"/>
          <w:sz w:val="24"/>
          <w:szCs w:val="24"/>
          <w:lang w:val="sr-Cyrl-RS"/>
        </w:rPr>
        <w:t>30</w:t>
      </w:r>
      <w:r w:rsidR="00C83EBD">
        <w:rPr>
          <w:rFonts w:ascii="Times New Roman" w:hAnsi="Times New Roman" w:cs="Times New Roman"/>
          <w:sz w:val="24"/>
          <w:szCs w:val="24"/>
        </w:rPr>
        <w:t>.</w:t>
      </w:r>
      <w:proofErr w:type="gramEnd"/>
      <w:r w:rsidR="00C83EBD">
        <w:rPr>
          <w:rFonts w:ascii="Times New Roman" w:hAnsi="Times New Roman" w:cs="Times New Roman"/>
          <w:sz w:val="24"/>
          <w:szCs w:val="24"/>
        </w:rPr>
        <w:t xml:space="preserve"> </w:t>
      </w:r>
      <w:r w:rsidR="007F1DE6">
        <w:rPr>
          <w:rFonts w:ascii="Times New Roman" w:hAnsi="Times New Roman" w:cs="Times New Roman"/>
          <w:sz w:val="24"/>
          <w:szCs w:val="24"/>
          <w:lang w:val="sr-Cyrl-RS"/>
        </w:rPr>
        <w:t>децембра</w:t>
      </w:r>
      <w:r w:rsidR="00C83EBD">
        <w:rPr>
          <w:rFonts w:ascii="Times New Roman" w:hAnsi="Times New Roman" w:cs="Times New Roman"/>
          <w:sz w:val="24"/>
          <w:szCs w:val="24"/>
        </w:rPr>
        <w:t xml:space="preserve"> 2019</w:t>
      </w:r>
      <w:r w:rsidRPr="005168F6">
        <w:rPr>
          <w:rFonts w:ascii="Times New Roman" w:hAnsi="Times New Roman" w:cs="Times New Roman"/>
          <w:sz w:val="24"/>
          <w:szCs w:val="24"/>
        </w:rPr>
        <w:t xml:space="preserve">. </w:t>
      </w:r>
      <w:proofErr w:type="gramStart"/>
      <w:r w:rsidRPr="005168F6">
        <w:rPr>
          <w:rFonts w:ascii="Times New Roman" w:hAnsi="Times New Roman" w:cs="Times New Roman"/>
          <w:sz w:val="24"/>
          <w:szCs w:val="24"/>
        </w:rPr>
        <w:t>године</w:t>
      </w:r>
      <w:proofErr w:type="gramEnd"/>
      <w:r w:rsidRPr="005168F6">
        <w:rPr>
          <w:rFonts w:ascii="Times New Roman" w:hAnsi="Times New Roman" w:cs="Times New Roman"/>
          <w:sz w:val="24"/>
          <w:szCs w:val="24"/>
        </w:rPr>
        <w:t xml:space="preserve">, на Порталу јавних </w:t>
      </w:r>
      <w:r w:rsidRPr="005168F6">
        <w:rPr>
          <w:rFonts w:ascii="Times New Roman" w:hAnsi="Times New Roman" w:cs="Times New Roman"/>
          <w:sz w:val="24"/>
          <w:szCs w:val="24"/>
        </w:rPr>
        <w:lastRenderedPageBreak/>
        <w:t xml:space="preserve">набавки, интернет адреса: </w:t>
      </w:r>
      <w:hyperlink r:id="rId7" w:history="1">
        <w:r w:rsidRPr="005168F6">
          <w:rPr>
            <w:rStyle w:val="Hyperlink"/>
            <w:rFonts w:ascii="Times New Roman" w:hAnsi="Times New Roman" w:cs="Times New Roman"/>
            <w:sz w:val="24"/>
            <w:szCs w:val="24"/>
          </w:rPr>
          <w:t>http://www.portal.ujn.gov.rs</w:t>
        </w:r>
      </w:hyperlink>
      <w:r w:rsidRPr="005168F6">
        <w:rPr>
          <w:rFonts w:ascii="Times New Roman" w:hAnsi="Times New Roman" w:cs="Times New Roman"/>
          <w:sz w:val="24"/>
          <w:szCs w:val="24"/>
        </w:rPr>
        <w:t xml:space="preserve">., под шифром </w:t>
      </w:r>
      <w:r w:rsidR="00DD0C16">
        <w:rPr>
          <w:rFonts w:ascii="Times New Roman" w:hAnsi="Times New Roman" w:cs="Times New Roman"/>
          <w:sz w:val="24"/>
          <w:szCs w:val="24"/>
        </w:rPr>
        <w:t>2</w:t>
      </w:r>
      <w:r w:rsidR="007F1DE6">
        <w:rPr>
          <w:rFonts w:ascii="Times New Roman" w:hAnsi="Times New Roman" w:cs="Times New Roman"/>
          <w:sz w:val="24"/>
          <w:szCs w:val="24"/>
          <w:lang w:val="sr-Cyrl-RS"/>
        </w:rPr>
        <w:t>602843, 2602844</w:t>
      </w:r>
      <w:r w:rsidR="003D7F4B">
        <w:rPr>
          <w:rFonts w:ascii="Times New Roman" w:hAnsi="Times New Roman" w:cs="Times New Roman"/>
          <w:sz w:val="24"/>
          <w:szCs w:val="24"/>
        </w:rPr>
        <w:t xml:space="preserve"> и 2</w:t>
      </w:r>
      <w:r w:rsidR="007F1DE6">
        <w:rPr>
          <w:rFonts w:ascii="Times New Roman" w:hAnsi="Times New Roman" w:cs="Times New Roman"/>
          <w:sz w:val="24"/>
          <w:szCs w:val="24"/>
          <w:lang w:val="sr-Cyrl-RS"/>
        </w:rPr>
        <w:t>602845</w:t>
      </w:r>
      <w:r w:rsidR="00DD0C16">
        <w:rPr>
          <w:rFonts w:ascii="Times New Roman" w:hAnsi="Times New Roman" w:cs="Times New Roman"/>
          <w:sz w:val="24"/>
          <w:szCs w:val="24"/>
        </w:rPr>
        <w:t>.</w:t>
      </w:r>
      <w:r w:rsidRPr="005168F6">
        <w:rPr>
          <w:rFonts w:ascii="Times New Roman" w:hAnsi="Times New Roman" w:cs="Times New Roman"/>
          <w:sz w:val="24"/>
          <w:szCs w:val="24"/>
        </w:rPr>
        <w:t xml:space="preserve"> </w:t>
      </w:r>
    </w:p>
    <w:p w:rsidR="007724DB" w:rsidRPr="005168F6" w:rsidRDefault="006141BB" w:rsidP="006141BB">
      <w:pPr>
        <w:pStyle w:val="NoSpacing"/>
        <w:rPr>
          <w:rFonts w:ascii="Times New Roman" w:hAnsi="Times New Roman" w:cs="Times New Roman"/>
          <w:sz w:val="24"/>
          <w:szCs w:val="24"/>
        </w:rPr>
      </w:pPr>
      <w:r>
        <w:rPr>
          <w:rFonts w:ascii="Times New Roman" w:hAnsi="Times New Roman" w:cs="Times New Roman"/>
          <w:sz w:val="24"/>
          <w:szCs w:val="24"/>
          <w:lang w:val="sr-Cyrl-RS"/>
        </w:rPr>
        <w:tab/>
      </w:r>
      <w:proofErr w:type="gramStart"/>
      <w:r w:rsidR="007724DB" w:rsidRPr="005168F6">
        <w:rPr>
          <w:rFonts w:ascii="Times New Roman" w:hAnsi="Times New Roman" w:cs="Times New Roman"/>
          <w:sz w:val="24"/>
          <w:szCs w:val="24"/>
        </w:rPr>
        <w:t>До истека рока за подношење понуда на адресу Наручиоца приспела је једна понуда.</w:t>
      </w:r>
      <w:proofErr w:type="gramEnd"/>
    </w:p>
    <w:p w:rsidR="007724DB" w:rsidRPr="005168F6" w:rsidRDefault="007724DB" w:rsidP="007724DB">
      <w:pPr>
        <w:pStyle w:val="NoSpacing"/>
        <w:ind w:left="360"/>
        <w:jc w:val="both"/>
        <w:rPr>
          <w:rFonts w:ascii="Times New Roman" w:hAnsi="Times New Roman" w:cs="Times New Roman"/>
          <w:sz w:val="24"/>
          <w:szCs w:val="24"/>
        </w:rPr>
      </w:pPr>
      <w:r w:rsidRPr="005168F6">
        <w:rPr>
          <w:rFonts w:ascii="Times New Roman" w:hAnsi="Times New Roman" w:cs="Times New Roman"/>
          <w:sz w:val="24"/>
          <w:szCs w:val="24"/>
        </w:rPr>
        <w:tab/>
      </w:r>
      <w:proofErr w:type="gramStart"/>
      <w:r w:rsidRPr="005168F6">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7724DB" w:rsidRPr="005168F6" w:rsidRDefault="007724DB" w:rsidP="007724DB">
      <w:pPr>
        <w:pStyle w:val="NoSpacing"/>
        <w:ind w:left="360"/>
        <w:jc w:val="both"/>
        <w:rPr>
          <w:rFonts w:ascii="Times New Roman" w:hAnsi="Times New Roman" w:cs="Times New Roman"/>
          <w:sz w:val="24"/>
          <w:szCs w:val="24"/>
        </w:rPr>
      </w:pPr>
      <w:r w:rsidRPr="005168F6">
        <w:rPr>
          <w:rFonts w:ascii="Times New Roman" w:hAnsi="Times New Roman" w:cs="Times New Roman"/>
          <w:sz w:val="24"/>
          <w:szCs w:val="24"/>
        </w:rPr>
        <w:tab/>
      </w:r>
      <w:proofErr w:type="gramStart"/>
      <w:r w:rsidRPr="005168F6">
        <w:rPr>
          <w:rFonts w:ascii="Times New Roman" w:hAnsi="Times New Roman" w:cs="Times New Roman"/>
          <w:sz w:val="24"/>
          <w:szCs w:val="24"/>
        </w:rPr>
        <w:t>У Извештај</w:t>
      </w:r>
      <w:r w:rsidR="007F1DE6">
        <w:rPr>
          <w:rFonts w:ascii="Times New Roman" w:hAnsi="Times New Roman" w:cs="Times New Roman"/>
          <w:sz w:val="24"/>
          <w:szCs w:val="24"/>
        </w:rPr>
        <w:t xml:space="preserve">у о стручној оцени понуда број </w:t>
      </w:r>
      <w:bookmarkStart w:id="0" w:name="_GoBack"/>
      <w:bookmarkEnd w:id="0"/>
      <w:r w:rsidRPr="005168F6">
        <w:rPr>
          <w:rFonts w:ascii="Times New Roman" w:hAnsi="Times New Roman" w:cs="Times New Roman"/>
          <w:sz w:val="24"/>
          <w:szCs w:val="24"/>
        </w:rPr>
        <w:t>7-</w:t>
      </w:r>
      <w:r w:rsidR="003D7F4B">
        <w:rPr>
          <w:rFonts w:ascii="Times New Roman" w:hAnsi="Times New Roman" w:cs="Times New Roman"/>
          <w:sz w:val="24"/>
          <w:szCs w:val="24"/>
        </w:rPr>
        <w:t>1</w:t>
      </w:r>
      <w:r w:rsidR="007F1DE6">
        <w:rPr>
          <w:rFonts w:ascii="Times New Roman" w:hAnsi="Times New Roman" w:cs="Times New Roman"/>
          <w:sz w:val="24"/>
          <w:szCs w:val="24"/>
          <w:lang w:val="sr-Cyrl-RS"/>
        </w:rPr>
        <w:t>.3.1</w:t>
      </w:r>
      <w:r w:rsidR="00DD0C16">
        <w:rPr>
          <w:rFonts w:ascii="Times New Roman" w:hAnsi="Times New Roman" w:cs="Times New Roman"/>
          <w:sz w:val="24"/>
          <w:szCs w:val="24"/>
        </w:rPr>
        <w:t>-Р</w:t>
      </w:r>
      <w:r w:rsidRPr="005168F6">
        <w:rPr>
          <w:rFonts w:ascii="Times New Roman" w:hAnsi="Times New Roman" w:cs="Times New Roman"/>
          <w:sz w:val="24"/>
          <w:szCs w:val="24"/>
        </w:rPr>
        <w:t>/</w:t>
      </w:r>
      <w:r w:rsidR="007F1DE6">
        <w:rPr>
          <w:rFonts w:ascii="Times New Roman" w:hAnsi="Times New Roman" w:cs="Times New Roman"/>
          <w:sz w:val="24"/>
          <w:szCs w:val="24"/>
          <w:lang w:val="sr-Cyrl-RS"/>
        </w:rPr>
        <w:t>20</w:t>
      </w:r>
      <w:r w:rsidR="00DD0C16">
        <w:rPr>
          <w:rFonts w:ascii="Times New Roman" w:hAnsi="Times New Roman" w:cs="Times New Roman"/>
          <w:sz w:val="24"/>
          <w:szCs w:val="24"/>
        </w:rPr>
        <w:t xml:space="preserve"> од 1</w:t>
      </w:r>
      <w:r w:rsidR="007F1DE6">
        <w:rPr>
          <w:rFonts w:ascii="Times New Roman" w:hAnsi="Times New Roman" w:cs="Times New Roman"/>
          <w:sz w:val="24"/>
          <w:szCs w:val="24"/>
          <w:lang w:val="sr-Cyrl-RS"/>
        </w:rPr>
        <w:t>3</w:t>
      </w:r>
      <w:r w:rsidR="003D7F4B">
        <w:rPr>
          <w:rFonts w:ascii="Times New Roman" w:hAnsi="Times New Roman" w:cs="Times New Roman"/>
          <w:sz w:val="24"/>
          <w:szCs w:val="24"/>
        </w:rPr>
        <w:t>.</w:t>
      </w:r>
      <w:proofErr w:type="gramEnd"/>
      <w:r w:rsidR="003D7F4B">
        <w:rPr>
          <w:rFonts w:ascii="Times New Roman" w:hAnsi="Times New Roman" w:cs="Times New Roman"/>
          <w:sz w:val="24"/>
          <w:szCs w:val="24"/>
        </w:rPr>
        <w:t xml:space="preserve"> </w:t>
      </w:r>
      <w:r w:rsidR="007F1DE6">
        <w:rPr>
          <w:rFonts w:ascii="Times New Roman" w:hAnsi="Times New Roman" w:cs="Times New Roman"/>
          <w:sz w:val="24"/>
          <w:szCs w:val="24"/>
          <w:lang w:val="sr-Cyrl-RS"/>
        </w:rPr>
        <w:t>01</w:t>
      </w:r>
      <w:r w:rsidRPr="005168F6">
        <w:rPr>
          <w:rFonts w:ascii="Times New Roman" w:hAnsi="Times New Roman" w:cs="Times New Roman"/>
          <w:sz w:val="24"/>
          <w:szCs w:val="24"/>
        </w:rPr>
        <w:t>. 20</w:t>
      </w:r>
      <w:r w:rsidR="007F1DE6">
        <w:rPr>
          <w:rFonts w:ascii="Times New Roman" w:hAnsi="Times New Roman" w:cs="Times New Roman"/>
          <w:sz w:val="24"/>
          <w:szCs w:val="24"/>
          <w:lang w:val="sr-Cyrl-RS"/>
        </w:rPr>
        <w:t>20</w:t>
      </w:r>
      <w:r w:rsidRPr="005168F6">
        <w:rPr>
          <w:rFonts w:ascii="Times New Roman" w:hAnsi="Times New Roman" w:cs="Times New Roman"/>
          <w:sz w:val="24"/>
          <w:szCs w:val="24"/>
        </w:rPr>
        <w:t xml:space="preserve">. </w:t>
      </w:r>
      <w:proofErr w:type="gramStart"/>
      <w:r w:rsidRPr="005168F6">
        <w:rPr>
          <w:rFonts w:ascii="Times New Roman" w:hAnsi="Times New Roman" w:cs="Times New Roman"/>
          <w:sz w:val="24"/>
          <w:szCs w:val="24"/>
        </w:rPr>
        <w:t>године</w:t>
      </w:r>
      <w:proofErr w:type="gramEnd"/>
      <w:r w:rsidRPr="005168F6">
        <w:rPr>
          <w:rFonts w:ascii="Times New Roman" w:hAnsi="Times New Roman" w:cs="Times New Roman"/>
          <w:sz w:val="24"/>
          <w:szCs w:val="24"/>
        </w:rPr>
        <w:t>, Комисија за јавну набавку је констатовала следеће:</w:t>
      </w:r>
    </w:p>
    <w:p w:rsidR="006141BB" w:rsidRDefault="006141BB" w:rsidP="006141BB">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141BB" w:rsidTr="006141BB">
        <w:tc>
          <w:tcPr>
            <w:tcW w:w="9918"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1. Предмет јавне набавке</w:t>
            </w:r>
            <w:r>
              <w:rPr>
                <w:rFonts w:ascii="Times New Roman" w:hAnsi="Times New Roman" w:cs="Times New Roman"/>
                <w:sz w:val="24"/>
                <w:szCs w:val="24"/>
              </w:rPr>
              <w:t>:</w:t>
            </w:r>
          </w:p>
        </w:tc>
      </w:tr>
    </w:tbl>
    <w:p w:rsidR="006141BB" w:rsidRDefault="006141BB" w:rsidP="006141BB">
      <w:pPr>
        <w:pStyle w:val="NoSpacing"/>
        <w:jc w:val="both"/>
        <w:rPr>
          <w:rFonts w:ascii="Times New Roman" w:hAnsi="Times New Roman" w:cs="Times New Roman"/>
          <w:sz w:val="24"/>
          <w:szCs w:val="24"/>
        </w:rPr>
      </w:pPr>
      <w:r>
        <w:rPr>
          <w:rFonts w:ascii="Times New Roman" w:hAnsi="Times New Roman" w:cs="Times New Roman"/>
          <w:sz w:val="24"/>
          <w:szCs w:val="24"/>
        </w:rPr>
        <w:t xml:space="preserve">Радови – извођење радова на каналима и водотоковима другог реда </w:t>
      </w:r>
      <w:r>
        <w:rPr>
          <w:rFonts w:ascii="Times New Roman" w:hAnsi="Times New Roman" w:cs="Times New Roman"/>
          <w:i/>
          <w:spacing w:val="3"/>
          <w:sz w:val="24"/>
          <w:szCs w:val="24"/>
        </w:rPr>
        <w:t xml:space="preserve"> </w:t>
      </w:r>
    </w:p>
    <w:p w:rsidR="006141BB" w:rsidRDefault="006141BB" w:rsidP="006141BB">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општем речнику набавки под ознаком: </w:t>
      </w:r>
      <w:r>
        <w:rPr>
          <w:rFonts w:ascii="Times New Roman" w:eastAsia="TimesNewRomanPS-BoldMT" w:hAnsi="Times New Roman" w:cs="Times New Roman"/>
          <w:bCs/>
          <w:sz w:val="24"/>
          <w:szCs w:val="24"/>
        </w:rPr>
        <w:t>45240000 – радови на изградњи хидрограђевинских објеката</w:t>
      </w:r>
      <w:r>
        <w:rPr>
          <w:rFonts w:ascii="Times New Roman" w:hAnsi="Times New Roman" w:cs="Times New Roman"/>
          <w:sz w:val="24"/>
          <w:szCs w:val="24"/>
        </w:rPr>
        <w:t xml:space="preserve">. </w:t>
      </w:r>
    </w:p>
    <w:p w:rsidR="006141BB" w:rsidRDefault="006141BB" w:rsidP="006141BB">
      <w:pPr>
        <w:pStyle w:val="NoSpacing"/>
        <w:jc w:val="both"/>
        <w:rPr>
          <w:rFonts w:ascii="Times New Roman" w:hAnsi="Times New Roman" w:cs="Times New Roman"/>
          <w:sz w:val="24"/>
          <w:szCs w:val="24"/>
          <w:lang w:val="sr-Cyrl-CS"/>
        </w:rPr>
      </w:pPr>
      <w:proofErr w:type="gramStart"/>
      <w:r>
        <w:rPr>
          <w:rFonts w:ascii="Times New Roman" w:hAnsi="Times New Roman" w:cs="Times New Roman"/>
          <w:sz w:val="24"/>
          <w:szCs w:val="24"/>
        </w:rPr>
        <w:t>Јавна набавка није обликована по партијама.</w:t>
      </w:r>
      <w:proofErr w:type="gramEnd"/>
    </w:p>
    <w:p w:rsidR="006141BB" w:rsidRDefault="006141BB" w:rsidP="006141BB">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141BB" w:rsidTr="006141BB">
        <w:tc>
          <w:tcPr>
            <w:tcW w:w="9918"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2. Процењена вредност јавне набавке</w:t>
            </w:r>
          </w:p>
        </w:tc>
      </w:tr>
    </w:tbl>
    <w:p w:rsidR="006141BB" w:rsidRDefault="006141BB" w:rsidP="006141BB">
      <w:pPr>
        <w:pStyle w:val="NoSpacing"/>
        <w:rPr>
          <w:rFonts w:ascii="Times New Roman" w:hAnsi="Times New Roman" w:cs="Times New Roman"/>
          <w:sz w:val="24"/>
          <w:szCs w:val="24"/>
        </w:rPr>
      </w:pPr>
      <w:r>
        <w:rPr>
          <w:rFonts w:ascii="Times New Roman" w:hAnsi="Times New Roman" w:cs="Times New Roman"/>
          <w:b/>
          <w:sz w:val="24"/>
          <w:szCs w:val="24"/>
        </w:rPr>
        <w:t xml:space="preserve">Процењена вредност </w:t>
      </w:r>
      <w:r>
        <w:rPr>
          <w:rFonts w:ascii="Times New Roman" w:hAnsi="Times New Roman" w:cs="Times New Roman"/>
          <w:sz w:val="24"/>
          <w:szCs w:val="24"/>
        </w:rPr>
        <w:t>је</w:t>
      </w:r>
      <w:r>
        <w:rPr>
          <w:rFonts w:ascii="Times New Roman" w:hAnsi="Times New Roman" w:cs="Times New Roman"/>
          <w:b/>
          <w:sz w:val="24"/>
          <w:szCs w:val="24"/>
        </w:rPr>
        <w:t xml:space="preserve"> 4.000.000</w:t>
      </w:r>
      <w:proofErr w:type="gramStart"/>
      <w:r>
        <w:rPr>
          <w:rFonts w:ascii="Times New Roman" w:hAnsi="Times New Roman" w:cs="Times New Roman"/>
          <w:b/>
          <w:sz w:val="24"/>
          <w:szCs w:val="24"/>
        </w:rPr>
        <w:t>,00</w:t>
      </w:r>
      <w:proofErr w:type="gramEnd"/>
      <w:r>
        <w:rPr>
          <w:rFonts w:ascii="Times New Roman" w:hAnsi="Times New Roman" w:cs="Times New Roman"/>
          <w:b/>
          <w:sz w:val="24"/>
          <w:szCs w:val="24"/>
        </w:rPr>
        <w:t xml:space="preserve"> динара без пдв-а</w:t>
      </w:r>
      <w:r>
        <w:rPr>
          <w:rFonts w:ascii="Times New Roman" w:hAnsi="Times New Roman" w:cs="Times New Roman"/>
          <w:sz w:val="24"/>
          <w:szCs w:val="24"/>
        </w:rPr>
        <w:t>.</w:t>
      </w:r>
    </w:p>
    <w:p w:rsidR="006141BB" w:rsidRDefault="006141BB" w:rsidP="006141BB">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141BB" w:rsidTr="006141BB">
        <w:tc>
          <w:tcPr>
            <w:tcW w:w="9918"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3. Основни подаци о понуђачима</w:t>
            </w:r>
            <w:r>
              <w:rPr>
                <w:rFonts w:ascii="Times New Roman" w:hAnsi="Times New Roman" w:cs="Times New Roman"/>
                <w:sz w:val="24"/>
                <w:szCs w:val="24"/>
              </w:rPr>
              <w:t>:</w:t>
            </w:r>
          </w:p>
        </w:tc>
      </w:tr>
    </w:tbl>
    <w:p w:rsidR="006141BB" w:rsidRDefault="006141BB" w:rsidP="006141BB">
      <w:pPr>
        <w:pStyle w:val="NoSpacing"/>
        <w:jc w:val="both"/>
        <w:rPr>
          <w:rFonts w:ascii="Times New Roman" w:hAnsi="Times New Roman" w:cs="Times New Roman"/>
          <w:sz w:val="24"/>
          <w:szCs w:val="24"/>
        </w:rPr>
      </w:pPr>
      <w:r>
        <w:rPr>
          <w:rFonts w:ascii="Times New Roman" w:hAnsi="Times New Roman" w:cs="Times New Roman"/>
          <w:sz w:val="24"/>
          <w:szCs w:val="24"/>
        </w:rPr>
        <w:t xml:space="preserve">У предметном </w:t>
      </w:r>
      <w:proofErr w:type="gramStart"/>
      <w:r>
        <w:rPr>
          <w:rFonts w:ascii="Times New Roman" w:hAnsi="Times New Roman" w:cs="Times New Roman"/>
          <w:sz w:val="24"/>
          <w:szCs w:val="24"/>
        </w:rPr>
        <w:t>поступку  пристигле</w:t>
      </w:r>
      <w:proofErr w:type="gramEnd"/>
      <w:r>
        <w:rPr>
          <w:rFonts w:ascii="Times New Roman" w:hAnsi="Times New Roman" w:cs="Times New Roman"/>
          <w:sz w:val="24"/>
          <w:szCs w:val="24"/>
        </w:rPr>
        <w:t xml:space="preserve"> су понуде табеларно приказано:</w:t>
      </w:r>
    </w:p>
    <w:p w:rsidR="006141BB" w:rsidRDefault="006141BB" w:rsidP="006141BB">
      <w:pPr>
        <w:pStyle w:val="NoSpacing"/>
        <w:jc w:val="both"/>
        <w:rPr>
          <w:rFonts w:ascii="Times New Roman" w:hAnsi="Times New Roman" w:cs="Times New Roman"/>
          <w:sz w:val="24"/>
          <w:szCs w:val="24"/>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069"/>
        <w:gridCol w:w="1919"/>
        <w:gridCol w:w="2562"/>
      </w:tblGrid>
      <w:tr w:rsidR="006141BB" w:rsidTr="006141BB">
        <w:tc>
          <w:tcPr>
            <w:tcW w:w="720"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Ред. бр.</w:t>
            </w:r>
          </w:p>
        </w:tc>
        <w:tc>
          <w:tcPr>
            <w:tcW w:w="4069"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Назив и седиште  понуђача </w:t>
            </w:r>
          </w:p>
        </w:tc>
        <w:tc>
          <w:tcPr>
            <w:tcW w:w="1919"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Време пријема</w:t>
            </w:r>
          </w:p>
        </w:tc>
        <w:tc>
          <w:tcPr>
            <w:tcW w:w="2562"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Заводни број понуде код Наручиоца</w:t>
            </w:r>
          </w:p>
        </w:tc>
      </w:tr>
      <w:tr w:rsidR="006141BB" w:rsidTr="006141BB">
        <w:tc>
          <w:tcPr>
            <w:tcW w:w="720"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4069"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СЗГАР „ТРНО-КОП“</w:t>
            </w:r>
          </w:p>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Мајерова број 101</w:t>
            </w:r>
          </w:p>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14210 Уб</w:t>
            </w:r>
          </w:p>
        </w:tc>
        <w:tc>
          <w:tcPr>
            <w:tcW w:w="1919" w:type="dxa"/>
            <w:tcBorders>
              <w:top w:val="single" w:sz="4" w:space="0" w:color="auto"/>
              <w:left w:val="single" w:sz="4" w:space="0" w:color="auto"/>
              <w:bottom w:val="single" w:sz="4" w:space="0" w:color="auto"/>
              <w:right w:val="single" w:sz="4" w:space="0" w:color="auto"/>
            </w:tcBorders>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sr-Cyrl-RS"/>
              </w:rPr>
              <w:t>3</w:t>
            </w:r>
            <w:r>
              <w:rPr>
                <w:rFonts w:ascii="Times New Roman" w:hAnsi="Times New Roman" w:cs="Times New Roman"/>
                <w:sz w:val="24"/>
                <w:szCs w:val="24"/>
              </w:rPr>
              <w:t>. 0</w:t>
            </w:r>
            <w:r>
              <w:rPr>
                <w:rFonts w:ascii="Times New Roman" w:hAnsi="Times New Roman" w:cs="Times New Roman"/>
                <w:sz w:val="24"/>
                <w:szCs w:val="24"/>
                <w:lang w:val="sr-Cyrl-RS"/>
              </w:rPr>
              <w:t>1</w:t>
            </w:r>
            <w:r>
              <w:rPr>
                <w:rFonts w:ascii="Times New Roman" w:hAnsi="Times New Roman" w:cs="Times New Roman"/>
                <w:sz w:val="24"/>
                <w:szCs w:val="24"/>
              </w:rPr>
              <w:t>. 20</w:t>
            </w:r>
            <w:r>
              <w:rPr>
                <w:rFonts w:ascii="Times New Roman" w:hAnsi="Times New Roman" w:cs="Times New Roman"/>
                <w:sz w:val="24"/>
                <w:szCs w:val="24"/>
                <w:lang w:val="sr-Cyrl-RS"/>
              </w:rPr>
              <w:t>20</w:t>
            </w:r>
            <w:r>
              <w:rPr>
                <w:rFonts w:ascii="Times New Roman" w:hAnsi="Times New Roman" w:cs="Times New Roman"/>
                <w:sz w:val="24"/>
                <w:szCs w:val="24"/>
              </w:rPr>
              <w:t xml:space="preserve">. </w:t>
            </w:r>
            <w:proofErr w:type="gramStart"/>
            <w:r>
              <w:rPr>
                <w:rFonts w:ascii="Times New Roman" w:hAnsi="Times New Roman" w:cs="Times New Roman"/>
                <w:sz w:val="24"/>
                <w:szCs w:val="24"/>
              </w:rPr>
              <w:t>g</w:t>
            </w:r>
            <w:proofErr w:type="gramEnd"/>
            <w:r>
              <w:rPr>
                <w:rFonts w:ascii="Times New Roman" w:hAnsi="Times New Roman" w:cs="Times New Roman"/>
                <w:sz w:val="24"/>
                <w:szCs w:val="24"/>
              </w:rPr>
              <w:t>.</w:t>
            </w:r>
          </w:p>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val="sr-Cyrl-RS"/>
              </w:rPr>
              <w:t>10</w:t>
            </w:r>
            <w:r>
              <w:rPr>
                <w:rFonts w:ascii="Times New Roman" w:hAnsi="Times New Roman" w:cs="Times New Roman"/>
                <w:sz w:val="24"/>
                <w:szCs w:val="24"/>
              </w:rPr>
              <w:t>:</w:t>
            </w:r>
            <w:r>
              <w:rPr>
                <w:rFonts w:ascii="Times New Roman" w:hAnsi="Times New Roman" w:cs="Times New Roman"/>
                <w:sz w:val="24"/>
                <w:szCs w:val="24"/>
                <w:lang w:val="sr-Cyrl-RS"/>
              </w:rPr>
              <w:t>3</w:t>
            </w:r>
            <w:r>
              <w:rPr>
                <w:rFonts w:ascii="Times New Roman" w:hAnsi="Times New Roman" w:cs="Times New Roman"/>
                <w:sz w:val="24"/>
                <w:szCs w:val="24"/>
              </w:rPr>
              <w:t>0 h</w:t>
            </w:r>
          </w:p>
          <w:p w:rsidR="006141BB" w:rsidRDefault="006141BB">
            <w:pPr>
              <w:pStyle w:val="NoSpacing"/>
              <w:spacing w:line="276" w:lineRule="auto"/>
              <w:rPr>
                <w:rFonts w:ascii="Times New Roman" w:hAnsi="Times New Roman" w:cs="Times New Roman"/>
                <w:sz w:val="24"/>
                <w:szCs w:val="24"/>
              </w:rPr>
            </w:pPr>
          </w:p>
        </w:tc>
        <w:tc>
          <w:tcPr>
            <w:tcW w:w="2562"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lang w:val="sr-Cyrl-RS"/>
              </w:rPr>
            </w:pPr>
            <w:r>
              <w:rPr>
                <w:rFonts w:ascii="Times New Roman" w:hAnsi="Times New Roman" w:cs="Times New Roman"/>
                <w:sz w:val="24"/>
                <w:szCs w:val="24"/>
              </w:rPr>
              <w:t>5-1</w:t>
            </w:r>
            <w:r>
              <w:rPr>
                <w:rFonts w:ascii="Times New Roman" w:hAnsi="Times New Roman" w:cs="Times New Roman"/>
                <w:sz w:val="24"/>
                <w:szCs w:val="24"/>
                <w:lang w:val="sr-Cyrl-RS"/>
              </w:rPr>
              <w:t>.3.1</w:t>
            </w:r>
            <w:r>
              <w:rPr>
                <w:rFonts w:ascii="Times New Roman" w:hAnsi="Times New Roman" w:cs="Times New Roman"/>
                <w:sz w:val="24"/>
                <w:szCs w:val="24"/>
              </w:rPr>
              <w:t>-Р/</w:t>
            </w:r>
            <w:r>
              <w:rPr>
                <w:rFonts w:ascii="Times New Roman" w:hAnsi="Times New Roman" w:cs="Times New Roman"/>
                <w:sz w:val="24"/>
                <w:szCs w:val="24"/>
                <w:lang w:val="sr-Cyrl-RS"/>
              </w:rPr>
              <w:t>20</w:t>
            </w:r>
          </w:p>
        </w:tc>
      </w:tr>
    </w:tbl>
    <w:p w:rsidR="006141BB" w:rsidRDefault="006141BB" w:rsidP="006141BB">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141BB" w:rsidTr="006141BB">
        <w:tc>
          <w:tcPr>
            <w:tcW w:w="9918"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lang w:val="sr-Cyrl-CS"/>
              </w:rPr>
              <w:t>Понуда која је одбијена, разлози за њено одбијање и понуђена цена те понуде</w:t>
            </w:r>
            <w:r>
              <w:rPr>
                <w:rFonts w:ascii="Times New Roman" w:hAnsi="Times New Roman" w:cs="Times New Roman"/>
                <w:b/>
                <w:sz w:val="24"/>
                <w:szCs w:val="24"/>
              </w:rPr>
              <w:t>:</w:t>
            </w:r>
          </w:p>
        </w:tc>
      </w:tr>
    </w:tbl>
    <w:p w:rsidR="006141BB" w:rsidRDefault="006141BB" w:rsidP="006141BB">
      <w:pPr>
        <w:pStyle w:val="NoSpacing"/>
        <w:jc w:val="both"/>
        <w:rPr>
          <w:rFonts w:ascii="Times New Roman" w:hAnsi="Times New Roman" w:cs="Times New Roman"/>
          <w:sz w:val="24"/>
          <w:szCs w:val="24"/>
        </w:rPr>
      </w:pPr>
    </w:p>
    <w:p w:rsidR="006141BB" w:rsidRDefault="006141BB" w:rsidP="006141BB">
      <w:pPr>
        <w:pStyle w:val="NoSpacing"/>
        <w:rPr>
          <w:rFonts w:ascii="Times New Roman" w:hAnsi="Times New Roman" w:cs="Times New Roman"/>
          <w:b/>
          <w:sz w:val="24"/>
          <w:szCs w:val="24"/>
        </w:rPr>
      </w:pPr>
      <w:proofErr w:type="gramStart"/>
      <w:r>
        <w:rPr>
          <w:rFonts w:ascii="Times New Roman" w:hAnsi="Times New Roman" w:cs="Times New Roman"/>
          <w:b/>
          <w:sz w:val="24"/>
          <w:szCs w:val="24"/>
        </w:rPr>
        <w:t>Није било подобних понуда за одбијање.</w:t>
      </w:r>
      <w:proofErr w:type="gramEnd"/>
    </w:p>
    <w:p w:rsidR="006141BB" w:rsidRDefault="006141BB" w:rsidP="006141BB">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141BB" w:rsidTr="006141BB">
        <w:tc>
          <w:tcPr>
            <w:tcW w:w="9918"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6141BB" w:rsidRDefault="006141BB" w:rsidP="006141BB">
      <w:pPr>
        <w:pStyle w:val="NoSpacing"/>
        <w:jc w:val="both"/>
        <w:rPr>
          <w:rFonts w:ascii="Times New Roman" w:hAnsi="Times New Roman" w:cs="Times New Roman"/>
          <w:sz w:val="24"/>
          <w:szCs w:val="24"/>
        </w:rPr>
      </w:pPr>
      <w:r>
        <w:rPr>
          <w:rFonts w:ascii="Times New Roman" w:hAnsi="Times New Roman" w:cs="Times New Roman"/>
          <w:sz w:val="24"/>
          <w:szCs w:val="24"/>
        </w:rPr>
        <w:t xml:space="preserve">Није било понуда са </w:t>
      </w:r>
      <w:proofErr w:type="gramStart"/>
      <w:r>
        <w:rPr>
          <w:rFonts w:ascii="Times New Roman" w:hAnsi="Times New Roman" w:cs="Times New Roman"/>
          <w:sz w:val="24"/>
          <w:szCs w:val="24"/>
        </w:rPr>
        <w:t>датим  необичајно</w:t>
      </w:r>
      <w:proofErr w:type="gramEnd"/>
      <w:r>
        <w:rPr>
          <w:rFonts w:ascii="Times New Roman" w:hAnsi="Times New Roman" w:cs="Times New Roman"/>
          <w:sz w:val="24"/>
          <w:szCs w:val="24"/>
        </w:rPr>
        <w:t xml:space="preserve"> ниским ценама.</w:t>
      </w:r>
    </w:p>
    <w:p w:rsidR="006141BB" w:rsidRDefault="006141BB" w:rsidP="006141BB">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141BB" w:rsidTr="006141BB">
        <w:tc>
          <w:tcPr>
            <w:tcW w:w="9918"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6.  Начин примене методологије доделе пондера:</w:t>
            </w:r>
          </w:p>
        </w:tc>
      </w:tr>
    </w:tbl>
    <w:p w:rsidR="006141BB" w:rsidRDefault="006141BB" w:rsidP="006141BB">
      <w:pPr>
        <w:jc w:val="both"/>
        <w:rPr>
          <w:b/>
          <w:bCs/>
          <w:sz w:val="24"/>
        </w:rPr>
      </w:pPr>
      <w:proofErr w:type="gramStart"/>
      <w:r>
        <w:rPr>
          <w:sz w:val="24"/>
        </w:rPr>
        <w:t xml:space="preserve">Избор најповољније понуде ће се извршити применом критеријума </w:t>
      </w:r>
      <w:r>
        <w:rPr>
          <w:b/>
          <w:bCs/>
          <w:sz w:val="24"/>
        </w:rPr>
        <w:t>„Најнижа понуђена укупна јединична цена“.</w:t>
      </w:r>
      <w:proofErr w:type="gramEnd"/>
    </w:p>
    <w:p w:rsidR="006141BB" w:rsidRDefault="006141BB" w:rsidP="006141BB">
      <w:pPr>
        <w:jc w:val="both"/>
        <w:rPr>
          <w:bCs/>
          <w:sz w:val="24"/>
        </w:rPr>
      </w:pPr>
      <w:r>
        <w:rPr>
          <w:b/>
          <w:bCs/>
          <w:sz w:val="24"/>
        </w:rPr>
        <w:t>1. Елемент критеријума понуђена цена: најниже понуђен укупна јединична цена</w:t>
      </w:r>
      <w:r>
        <w:rPr>
          <w:bCs/>
          <w:sz w:val="24"/>
        </w:rPr>
        <w:t>, као најповољнија понуда по овом елементу критеријума добиће максимални број пондера-(100 пондера) за овај критеријум.</w:t>
      </w:r>
    </w:p>
    <w:p w:rsidR="006141BB" w:rsidRDefault="006141BB" w:rsidP="006141BB">
      <w:pPr>
        <w:jc w:val="both"/>
        <w:rPr>
          <w:bCs/>
          <w:sz w:val="24"/>
        </w:rPr>
      </w:pPr>
      <w:r>
        <w:rPr>
          <w:bCs/>
          <w:sz w:val="24"/>
        </w:rPr>
        <w:t>Остале понуђене укупне јединичне цене, бодују се на најповољнију према формули:</w:t>
      </w:r>
    </w:p>
    <w:p w:rsidR="006141BB" w:rsidRDefault="006141BB" w:rsidP="006141BB">
      <w:pPr>
        <w:jc w:val="both"/>
        <w:rPr>
          <w:bCs/>
          <w:sz w:val="24"/>
        </w:rPr>
      </w:pPr>
      <w:r>
        <w:rPr>
          <w:bCs/>
          <w:sz w:val="24"/>
        </w:rPr>
        <w:t xml:space="preserve">Ц= </w:t>
      </w:r>
      <w:r>
        <w:rPr>
          <w:bCs/>
          <w:sz w:val="24"/>
          <w:u w:val="single"/>
        </w:rPr>
        <w:t>Ц мин</w:t>
      </w:r>
      <w:r>
        <w:rPr>
          <w:bCs/>
          <w:sz w:val="24"/>
        </w:rPr>
        <w:t xml:space="preserve">. </w:t>
      </w:r>
      <w:r>
        <w:rPr>
          <w:bCs/>
          <w:sz w:val="24"/>
          <w:lang w:val="sr-Latn-CS"/>
        </w:rPr>
        <w:t>X</w:t>
      </w:r>
      <w:r>
        <w:rPr>
          <w:bCs/>
          <w:sz w:val="24"/>
        </w:rPr>
        <w:t>100</w:t>
      </w:r>
    </w:p>
    <w:p w:rsidR="006141BB" w:rsidRDefault="006141BB" w:rsidP="006141BB">
      <w:pPr>
        <w:jc w:val="both"/>
        <w:rPr>
          <w:bCs/>
          <w:sz w:val="24"/>
        </w:rPr>
      </w:pPr>
      <w:r>
        <w:rPr>
          <w:bCs/>
          <w:sz w:val="24"/>
        </w:rPr>
        <w:t xml:space="preserve">      </w:t>
      </w:r>
      <w:proofErr w:type="gramStart"/>
      <w:r>
        <w:rPr>
          <w:bCs/>
          <w:sz w:val="24"/>
        </w:rPr>
        <w:t>Ц пон.</w:t>
      </w:r>
      <w:proofErr w:type="gramEnd"/>
    </w:p>
    <w:p w:rsidR="006141BB" w:rsidRDefault="006141BB" w:rsidP="006141BB">
      <w:pPr>
        <w:jc w:val="both"/>
        <w:rPr>
          <w:bCs/>
          <w:sz w:val="24"/>
        </w:rPr>
      </w:pPr>
      <w:r>
        <w:rPr>
          <w:bCs/>
          <w:sz w:val="24"/>
        </w:rPr>
        <w:lastRenderedPageBreak/>
        <w:t>Где је:</w:t>
      </w:r>
    </w:p>
    <w:p w:rsidR="006141BB" w:rsidRDefault="006141BB" w:rsidP="006141BB">
      <w:pPr>
        <w:jc w:val="both"/>
        <w:rPr>
          <w:bCs/>
          <w:sz w:val="24"/>
        </w:rPr>
      </w:pPr>
      <w:r>
        <w:rPr>
          <w:bCs/>
          <w:sz w:val="24"/>
        </w:rPr>
        <w:t>„Ц мин</w:t>
      </w:r>
      <w:proofErr w:type="gramStart"/>
      <w:r>
        <w:rPr>
          <w:bCs/>
          <w:sz w:val="24"/>
        </w:rPr>
        <w:t>.“</w:t>
      </w:r>
      <w:proofErr w:type="gramEnd"/>
      <w:r>
        <w:rPr>
          <w:bCs/>
          <w:sz w:val="24"/>
        </w:rPr>
        <w:t xml:space="preserve"> – </w:t>
      </w:r>
      <w:proofErr w:type="gramStart"/>
      <w:r>
        <w:rPr>
          <w:bCs/>
          <w:sz w:val="24"/>
        </w:rPr>
        <w:t>најнижа</w:t>
      </w:r>
      <w:proofErr w:type="gramEnd"/>
      <w:r>
        <w:rPr>
          <w:bCs/>
          <w:sz w:val="24"/>
        </w:rPr>
        <w:t xml:space="preserve"> понуђена укупна јединична цена; „Ц пон.“ – </w:t>
      </w:r>
      <w:proofErr w:type="gramStart"/>
      <w:r>
        <w:rPr>
          <w:bCs/>
          <w:sz w:val="24"/>
        </w:rPr>
        <w:t>понуђена</w:t>
      </w:r>
      <w:proofErr w:type="gramEnd"/>
      <w:r>
        <w:rPr>
          <w:bCs/>
          <w:sz w:val="24"/>
        </w:rPr>
        <w:t xml:space="preserve"> укупна јединична цена.</w:t>
      </w:r>
    </w:p>
    <w:p w:rsidR="006141BB" w:rsidRDefault="006141BB" w:rsidP="006141BB">
      <w:pPr>
        <w:jc w:val="both"/>
        <w:rPr>
          <w:bCs/>
          <w:sz w:val="24"/>
        </w:rPr>
      </w:pPr>
    </w:p>
    <w:p w:rsidR="006141BB" w:rsidRDefault="006141BB" w:rsidP="006141BB">
      <w:pPr>
        <w:jc w:val="both"/>
        <w:rPr>
          <w:sz w:val="24"/>
        </w:rPr>
      </w:pPr>
      <w:r>
        <w:rPr>
          <w:sz w:val="24"/>
        </w:rPr>
        <w:t xml:space="preserve">У случају да се након пондерисања установи да две или више понуда имају исти број пондера, наручилац ће изабрати оног понуђача чији је </w:t>
      </w:r>
      <w:proofErr w:type="gramStart"/>
      <w:r>
        <w:rPr>
          <w:sz w:val="24"/>
        </w:rPr>
        <w:t>рок  започињања</w:t>
      </w:r>
      <w:proofErr w:type="gramEnd"/>
      <w:r>
        <w:rPr>
          <w:sz w:val="24"/>
        </w:rPr>
        <w:t xml:space="preserve"> извршења радова краћи.</w:t>
      </w:r>
    </w:p>
    <w:p w:rsidR="006141BB" w:rsidRDefault="006141BB" w:rsidP="006141BB">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141BB" w:rsidTr="006141BB">
        <w:tc>
          <w:tcPr>
            <w:tcW w:w="9576"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jc w:val="both"/>
              <w:rPr>
                <w:rFonts w:ascii="Times New Roman" w:hAnsi="Times New Roman" w:cs="Times New Roman"/>
                <w:sz w:val="24"/>
                <w:szCs w:val="24"/>
                <w:lang w:val="sr-Cyrl-CS"/>
              </w:rPr>
            </w:pPr>
            <w:r>
              <w:rPr>
                <w:rFonts w:ascii="Times New Roman" w:hAnsi="Times New Roman" w:cs="Times New Roman"/>
                <w:b/>
                <w:sz w:val="24"/>
                <w:szCs w:val="24"/>
              </w:rPr>
              <w:t>Н</w:t>
            </w:r>
            <w:r>
              <w:rPr>
                <w:rFonts w:ascii="Times New Roman" w:hAnsi="Times New Roman" w:cs="Times New Roman"/>
                <w:b/>
                <w:sz w:val="24"/>
                <w:szCs w:val="24"/>
                <w:lang w:val="sr-Cyrl-CS"/>
              </w:rPr>
              <w:t>азив понуђача коме се додељује уговор и начин доделе уговора</w:t>
            </w:r>
            <w:r>
              <w:rPr>
                <w:rFonts w:ascii="Times New Roman" w:hAnsi="Times New Roman" w:cs="Times New Roman"/>
                <w:b/>
                <w:sz w:val="24"/>
                <w:szCs w:val="24"/>
              </w:rPr>
              <w:t>:</w:t>
            </w:r>
          </w:p>
        </w:tc>
      </w:tr>
    </w:tbl>
    <w:p w:rsidR="006141BB" w:rsidRDefault="006141BB" w:rsidP="006141BB">
      <w:pPr>
        <w:pStyle w:val="NoSpacing"/>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Комисија је стручном оценом понуда утврдила да је достављена понуда:</w:t>
      </w:r>
    </w:p>
    <w:p w:rsidR="006141BB" w:rsidRDefault="006141BB" w:rsidP="006141BB">
      <w:pPr>
        <w:pStyle w:val="NoSpacing"/>
        <w:numPr>
          <w:ilvl w:val="0"/>
          <w:numId w:val="4"/>
        </w:numPr>
        <w:jc w:val="both"/>
        <w:rPr>
          <w:rFonts w:ascii="Times New Roman" w:hAnsi="Times New Roman" w:cs="Times New Roman"/>
          <w:sz w:val="24"/>
          <w:szCs w:val="24"/>
        </w:rPr>
      </w:pPr>
      <w:r>
        <w:rPr>
          <w:rFonts w:ascii="Times New Roman" w:hAnsi="Times New Roman" w:cs="Times New Roman"/>
          <w:b/>
          <w:sz w:val="24"/>
          <w:szCs w:val="24"/>
        </w:rPr>
        <w:t>Благовремена</w:t>
      </w:r>
      <w:r>
        <w:rPr>
          <w:rFonts w:ascii="Times New Roman" w:hAnsi="Times New Roman" w:cs="Times New Roman"/>
          <w:sz w:val="24"/>
          <w:szCs w:val="24"/>
        </w:rPr>
        <w:t xml:space="preserve"> </w:t>
      </w:r>
      <w:r>
        <w:rPr>
          <w:rFonts w:ascii="Times New Roman" w:hAnsi="Times New Roman" w:cs="Times New Roman"/>
          <w:sz w:val="24"/>
          <w:szCs w:val="24"/>
          <w:lang w:val="sr-Cyrl-CS"/>
        </w:rPr>
        <w:t>(</w:t>
      </w:r>
      <w:r>
        <w:rPr>
          <w:rFonts w:ascii="Times New Roman" w:hAnsi="Times New Roman" w:cs="Times New Roman"/>
          <w:sz w:val="24"/>
          <w:szCs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Pr>
          <w:rFonts w:ascii="Times New Roman" w:hAnsi="Times New Roman" w:cs="Times New Roman"/>
          <w:sz w:val="24"/>
          <w:szCs w:val="24"/>
          <w:lang w:val="sr-Cyrl-CS"/>
        </w:rPr>
        <w:t>)</w:t>
      </w:r>
    </w:p>
    <w:p w:rsidR="006141BB" w:rsidRDefault="006141BB" w:rsidP="006141BB">
      <w:pPr>
        <w:numPr>
          <w:ilvl w:val="0"/>
          <w:numId w:val="4"/>
        </w:numPr>
        <w:tabs>
          <w:tab w:val="left" w:pos="0"/>
        </w:tabs>
        <w:spacing w:line="312" w:lineRule="auto"/>
        <w:jc w:val="both"/>
        <w:rPr>
          <w:sz w:val="24"/>
        </w:rPr>
      </w:pPr>
      <w:r>
        <w:rPr>
          <w:b/>
          <w:sz w:val="24"/>
        </w:rPr>
        <w:t>Одговарајућа</w:t>
      </w:r>
      <w:r>
        <w:rPr>
          <w:b/>
          <w:sz w:val="24"/>
          <w:lang w:val="sr-Cyrl-CS"/>
        </w:rPr>
        <w:t xml:space="preserve"> (</w:t>
      </w:r>
      <w:r>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Pr>
          <w:sz w:val="24"/>
          <w:lang w:val="sr-Cyrl-CS"/>
        </w:rPr>
        <w:t>)</w:t>
      </w:r>
    </w:p>
    <w:p w:rsidR="006141BB" w:rsidRDefault="006141BB" w:rsidP="006141BB">
      <w:pPr>
        <w:pStyle w:val="NoSpacing"/>
        <w:numPr>
          <w:ilvl w:val="0"/>
          <w:numId w:val="4"/>
        </w:numPr>
        <w:jc w:val="both"/>
        <w:rPr>
          <w:rFonts w:ascii="Times New Roman" w:hAnsi="Times New Roman" w:cs="Times New Roman"/>
          <w:sz w:val="24"/>
          <w:szCs w:val="24"/>
          <w:lang w:val="sr-Latn-CS"/>
        </w:rPr>
      </w:pPr>
      <w:r>
        <w:rPr>
          <w:rFonts w:ascii="Times New Roman" w:hAnsi="Times New Roman" w:cs="Times New Roman"/>
          <w:b/>
          <w:sz w:val="24"/>
          <w:szCs w:val="24"/>
          <w:lang w:val="sr-Cyrl-CS"/>
        </w:rPr>
        <w:t>П</w:t>
      </w:r>
      <w:r>
        <w:rPr>
          <w:rFonts w:ascii="Times New Roman" w:hAnsi="Times New Roman" w:cs="Times New Roman"/>
          <w:b/>
          <w:sz w:val="24"/>
          <w:szCs w:val="24"/>
        </w:rPr>
        <w:t>рихватљива</w:t>
      </w:r>
      <w:r>
        <w:rPr>
          <w:rFonts w:ascii="Times New Roman" w:hAnsi="Times New Roman" w:cs="Times New Roman"/>
          <w:sz w:val="24"/>
          <w:szCs w:val="24"/>
        </w:rPr>
        <w:t xml:space="preserve"> </w:t>
      </w:r>
      <w:r>
        <w:rPr>
          <w:rFonts w:ascii="Times New Roman" w:hAnsi="Times New Roman" w:cs="Times New Roman"/>
          <w:sz w:val="24"/>
          <w:szCs w:val="24"/>
          <w:lang w:val="sr-Cyrl-CS"/>
        </w:rPr>
        <w:t>(</w:t>
      </w:r>
      <w:r>
        <w:rPr>
          <w:rFonts w:ascii="Times New Roman" w:hAnsi="Times New Roman" w:cs="Times New Roman"/>
          <w:sz w:val="24"/>
          <w:szCs w:val="24"/>
        </w:rPr>
        <w:t xml:space="preserve">чланом 3.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тачка 3</w:t>
      </w:r>
      <w:r>
        <w:rPr>
          <w:rFonts w:ascii="Times New Roman" w:hAnsi="Times New Roman" w:cs="Times New Roman"/>
          <w:sz w:val="24"/>
          <w:szCs w:val="24"/>
          <w:lang w:val="sr-Cyrl-RS"/>
        </w:rPr>
        <w:t>3</w:t>
      </w:r>
      <w:r>
        <w:rPr>
          <w:rFonts w:ascii="Times New Roman" w:hAnsi="Times New Roman" w:cs="Times New Roman"/>
          <w:sz w:val="24"/>
          <w:szCs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Pr>
          <w:rFonts w:ascii="Times New Roman" w:hAnsi="Times New Roman" w:cs="Times New Roman"/>
          <w:sz w:val="24"/>
          <w:szCs w:val="24"/>
          <w:lang w:val="sr-Cyrl-CS"/>
        </w:rPr>
        <w:t>)</w:t>
      </w:r>
      <w:r>
        <w:rPr>
          <w:rFonts w:ascii="Times New Roman" w:hAnsi="Times New Roman" w:cs="Times New Roman"/>
          <w:sz w:val="24"/>
          <w:szCs w:val="24"/>
        </w:rPr>
        <w:t>.</w:t>
      </w:r>
    </w:p>
    <w:p w:rsidR="006141BB" w:rsidRDefault="006141BB" w:rsidP="006141BB">
      <w:pPr>
        <w:pStyle w:val="NoSpacing"/>
        <w:jc w:val="both"/>
        <w:rPr>
          <w:rFonts w:ascii="Times New Roman" w:hAnsi="Times New Roman" w:cs="Times New Roman"/>
          <w:sz w:val="24"/>
          <w:szCs w:val="24"/>
        </w:rPr>
      </w:pPr>
      <w:r>
        <w:rPr>
          <w:rFonts w:ascii="Times New Roman" w:hAnsi="Times New Roman" w:cs="Times New Roman"/>
          <w:sz w:val="24"/>
          <w:szCs w:val="24"/>
        </w:rPr>
        <w:t xml:space="preserve">Предметна понуда је прихватљива, између </w:t>
      </w:r>
      <w:proofErr w:type="gramStart"/>
      <w:r>
        <w:rPr>
          <w:rFonts w:ascii="Times New Roman" w:hAnsi="Times New Roman" w:cs="Times New Roman"/>
          <w:sz w:val="24"/>
          <w:szCs w:val="24"/>
        </w:rPr>
        <w:t>осталог  што</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не </w:t>
      </w:r>
      <w:r>
        <w:rPr>
          <w:rFonts w:ascii="Times New Roman" w:hAnsi="Times New Roman" w:cs="Times New Roman"/>
          <w:sz w:val="24"/>
          <w:szCs w:val="24"/>
        </w:rPr>
        <w:t xml:space="preserve">ограничава и </w:t>
      </w:r>
      <w:r>
        <w:rPr>
          <w:rFonts w:ascii="Times New Roman" w:hAnsi="Times New Roman" w:cs="Times New Roman"/>
          <w:sz w:val="24"/>
          <w:szCs w:val="24"/>
          <w:lang w:val="sr-Cyrl-CS"/>
        </w:rPr>
        <w:t xml:space="preserve">не </w:t>
      </w:r>
      <w:r>
        <w:rPr>
          <w:rFonts w:ascii="Times New Roman" w:hAnsi="Times New Roman" w:cs="Times New Roman"/>
          <w:sz w:val="24"/>
          <w:szCs w:val="24"/>
        </w:rPr>
        <w:t>условљава прва наручиоца</w:t>
      </w:r>
      <w:r>
        <w:rPr>
          <w:rFonts w:ascii="Times New Roman" w:hAnsi="Times New Roman" w:cs="Times New Roman"/>
          <w:sz w:val="24"/>
          <w:szCs w:val="24"/>
          <w:lang w:val="sr-Cyrl-CS"/>
        </w:rPr>
        <w:t xml:space="preserve"> и</w:t>
      </w:r>
      <w:r>
        <w:rPr>
          <w:rFonts w:ascii="Times New Roman" w:hAnsi="Times New Roman" w:cs="Times New Roman"/>
          <w:sz w:val="24"/>
          <w:szCs w:val="24"/>
        </w:rPr>
        <w:t xml:space="preserve"> не прелази износ процењене вредности јавне набавке.</w:t>
      </w:r>
    </w:p>
    <w:p w:rsidR="006141BB" w:rsidRDefault="006141BB" w:rsidP="006141BB">
      <w:pPr>
        <w:pStyle w:val="NoSpacing"/>
        <w:jc w:val="both"/>
        <w:rPr>
          <w:rFonts w:ascii="Times New Roman" w:hAnsi="Times New Roman" w:cs="Times New Roman"/>
          <w:sz w:val="24"/>
          <w:szCs w:val="24"/>
        </w:rPr>
      </w:pPr>
    </w:p>
    <w:p w:rsidR="006141BB" w:rsidRDefault="006141BB" w:rsidP="006141BB">
      <w:pPr>
        <w:pStyle w:val="NoSpacing"/>
        <w:jc w:val="both"/>
        <w:rPr>
          <w:rFonts w:ascii="Times New Roman" w:hAnsi="Times New Roman" w:cs="Times New Roman"/>
          <w:sz w:val="24"/>
          <w:szCs w:val="24"/>
          <w:lang w:val="sr-Cyrl-RS"/>
        </w:rPr>
      </w:pPr>
      <w:proofErr w:type="gramStart"/>
      <w:r>
        <w:rPr>
          <w:rFonts w:ascii="Times New Roman" w:hAnsi="Times New Roman" w:cs="Times New Roman"/>
          <w:sz w:val="24"/>
          <w:szCs w:val="24"/>
        </w:rPr>
        <w:t>Комисија је приликом прегледа утвдила да је понуђач доставио обрасце уз понуду, попуњене и потписане.</w:t>
      </w:r>
      <w:proofErr w:type="gramEnd"/>
    </w:p>
    <w:p w:rsidR="006141BB" w:rsidRDefault="006141BB" w:rsidP="006141BB">
      <w:pPr>
        <w:pStyle w:val="NoSpacing"/>
        <w:jc w:val="both"/>
        <w:rPr>
          <w:rFonts w:ascii="Times New Roman" w:hAnsi="Times New Roman" w:cs="Times New Roman"/>
          <w:sz w:val="24"/>
          <w:szCs w:val="24"/>
          <w:lang w:val="sr-Cyrl-RS"/>
        </w:rPr>
      </w:pPr>
    </w:p>
    <w:p w:rsidR="006141BB" w:rsidRDefault="006141BB" w:rsidP="006141BB">
      <w:pPr>
        <w:pStyle w:val="NoSpacing"/>
        <w:jc w:val="both"/>
        <w:rPr>
          <w:rFonts w:ascii="Times New Roman" w:hAnsi="Times New Roman" w:cs="Times New Roman"/>
          <w:sz w:val="24"/>
          <w:szCs w:val="24"/>
          <w:lang w:val="sr-Cyrl-RS"/>
        </w:rPr>
      </w:pPr>
      <w:r>
        <w:rPr>
          <w:rFonts w:ascii="Times New Roman" w:hAnsi="Times New Roman" w:cs="Times New Roman"/>
          <w:sz w:val="24"/>
          <w:szCs w:val="24"/>
        </w:rPr>
        <w:t xml:space="preserve">Понуђач је доставио и тражене доказе уз </w:t>
      </w:r>
      <w:proofErr w:type="gramStart"/>
      <w:r>
        <w:rPr>
          <w:rFonts w:ascii="Times New Roman" w:hAnsi="Times New Roman" w:cs="Times New Roman"/>
          <w:sz w:val="24"/>
          <w:szCs w:val="24"/>
        </w:rPr>
        <w:t>понуду  и</w:t>
      </w:r>
      <w:proofErr w:type="gramEnd"/>
      <w:r>
        <w:rPr>
          <w:rFonts w:ascii="Times New Roman" w:hAnsi="Times New Roman" w:cs="Times New Roman"/>
          <w:sz w:val="24"/>
          <w:szCs w:val="24"/>
        </w:rPr>
        <w:t xml:space="preserve"> то:</w:t>
      </w:r>
    </w:p>
    <w:p w:rsidR="006141BB" w:rsidRDefault="006141BB" w:rsidP="006141BB">
      <w:pPr>
        <w:pStyle w:val="NoSpacing"/>
        <w:jc w:val="both"/>
        <w:rPr>
          <w:rFonts w:ascii="Times New Roman" w:hAnsi="Times New Roman" w:cs="Times New Roman"/>
          <w:sz w:val="24"/>
          <w:szCs w:val="24"/>
          <w:lang w:val="sr-Cyrl-R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4230"/>
        <w:gridCol w:w="810"/>
        <w:gridCol w:w="810"/>
      </w:tblGrid>
      <w:tr w:rsidR="006141BB" w:rsidTr="006141BB">
        <w:tc>
          <w:tcPr>
            <w:tcW w:w="369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141BB" w:rsidRDefault="006141BB">
            <w:pPr>
              <w:spacing w:line="276" w:lineRule="auto"/>
              <w:rPr>
                <w:sz w:val="24"/>
              </w:rPr>
            </w:pPr>
            <w:r>
              <w:rPr>
                <w:sz w:val="24"/>
              </w:rPr>
              <w:t xml:space="preserve">Услов - </w:t>
            </w:r>
            <w:r>
              <w:rPr>
                <w:spacing w:val="-1"/>
                <w:sz w:val="24"/>
              </w:rPr>
              <w:t>д</w:t>
            </w:r>
            <w:r>
              <w:rPr>
                <w:sz w:val="24"/>
              </w:rPr>
              <w:t>а</w:t>
            </w:r>
            <w:r>
              <w:rPr>
                <w:spacing w:val="5"/>
                <w:sz w:val="24"/>
              </w:rPr>
              <w:t xml:space="preserve"> </w:t>
            </w:r>
            <w:r>
              <w:rPr>
                <w:spacing w:val="3"/>
                <w:sz w:val="24"/>
              </w:rPr>
              <w:t>р</w:t>
            </w:r>
            <w:r>
              <w:rPr>
                <w:spacing w:val="-3"/>
                <w:sz w:val="24"/>
              </w:rPr>
              <w:t>а</w:t>
            </w:r>
            <w:r>
              <w:rPr>
                <w:spacing w:val="7"/>
                <w:sz w:val="24"/>
              </w:rPr>
              <w:t>с</w:t>
            </w:r>
            <w:r>
              <w:rPr>
                <w:spacing w:val="-5"/>
                <w:sz w:val="24"/>
              </w:rPr>
              <w:t>п</w:t>
            </w:r>
            <w:r>
              <w:rPr>
                <w:spacing w:val="3"/>
                <w:sz w:val="24"/>
              </w:rPr>
              <w:t>ол</w:t>
            </w:r>
            <w:r>
              <w:rPr>
                <w:spacing w:val="-3"/>
                <w:sz w:val="24"/>
              </w:rPr>
              <w:t>аж</w:t>
            </w:r>
            <w:r>
              <w:rPr>
                <w:sz w:val="24"/>
              </w:rPr>
              <w:t>е</w:t>
            </w:r>
            <w:r>
              <w:rPr>
                <w:spacing w:val="12"/>
                <w:sz w:val="24"/>
              </w:rPr>
              <w:t xml:space="preserve"> </w:t>
            </w:r>
            <w:r>
              <w:rPr>
                <w:sz w:val="24"/>
              </w:rPr>
              <w:t>н</w:t>
            </w:r>
            <w:r>
              <w:rPr>
                <w:spacing w:val="-3"/>
                <w:sz w:val="24"/>
              </w:rPr>
              <w:t>е</w:t>
            </w:r>
            <w:r>
              <w:rPr>
                <w:spacing w:val="3"/>
                <w:sz w:val="24"/>
              </w:rPr>
              <w:t>о</w:t>
            </w:r>
            <w:r>
              <w:rPr>
                <w:spacing w:val="4"/>
                <w:sz w:val="24"/>
              </w:rPr>
              <w:t>п</w:t>
            </w:r>
            <w:r>
              <w:rPr>
                <w:spacing w:val="-6"/>
                <w:sz w:val="24"/>
              </w:rPr>
              <w:t>х</w:t>
            </w:r>
            <w:r>
              <w:rPr>
                <w:spacing w:val="-1"/>
                <w:sz w:val="24"/>
              </w:rPr>
              <w:t>о</w:t>
            </w:r>
            <w:r>
              <w:rPr>
                <w:spacing w:val="6"/>
                <w:sz w:val="24"/>
              </w:rPr>
              <w:t>д</w:t>
            </w:r>
            <w:r>
              <w:rPr>
                <w:sz w:val="24"/>
              </w:rPr>
              <w:t>ним</w:t>
            </w:r>
            <w:r>
              <w:rPr>
                <w:spacing w:val="8"/>
                <w:sz w:val="24"/>
              </w:rPr>
              <w:t xml:space="preserve"> </w:t>
            </w:r>
            <w:r>
              <w:rPr>
                <w:b/>
                <w:sz w:val="24"/>
              </w:rPr>
              <w:t>т</w:t>
            </w:r>
            <w:r>
              <w:rPr>
                <w:b/>
                <w:spacing w:val="7"/>
                <w:sz w:val="24"/>
              </w:rPr>
              <w:t>е</w:t>
            </w:r>
            <w:r>
              <w:rPr>
                <w:b/>
                <w:spacing w:val="-1"/>
                <w:sz w:val="24"/>
              </w:rPr>
              <w:t>х</w:t>
            </w:r>
            <w:r>
              <w:rPr>
                <w:b/>
                <w:spacing w:val="-5"/>
                <w:sz w:val="24"/>
              </w:rPr>
              <w:t>н</w:t>
            </w:r>
            <w:r>
              <w:rPr>
                <w:b/>
                <w:spacing w:val="4"/>
                <w:sz w:val="24"/>
              </w:rPr>
              <w:t>и</w:t>
            </w:r>
            <w:r>
              <w:rPr>
                <w:b/>
                <w:spacing w:val="-2"/>
                <w:sz w:val="24"/>
              </w:rPr>
              <w:t>ч</w:t>
            </w:r>
            <w:r>
              <w:rPr>
                <w:b/>
                <w:sz w:val="24"/>
              </w:rPr>
              <w:t>ким</w:t>
            </w:r>
            <w:r>
              <w:rPr>
                <w:b/>
                <w:spacing w:val="11"/>
                <w:sz w:val="24"/>
              </w:rPr>
              <w:t xml:space="preserve"> </w:t>
            </w:r>
            <w:r>
              <w:rPr>
                <w:b/>
                <w:w w:val="101"/>
                <w:sz w:val="24"/>
              </w:rPr>
              <w:t>к</w:t>
            </w:r>
            <w:r>
              <w:rPr>
                <w:b/>
                <w:spacing w:val="3"/>
                <w:w w:val="101"/>
                <w:sz w:val="24"/>
              </w:rPr>
              <w:t>а</w:t>
            </w:r>
            <w:r>
              <w:rPr>
                <w:b/>
                <w:spacing w:val="-5"/>
                <w:w w:val="101"/>
                <w:sz w:val="24"/>
              </w:rPr>
              <w:t>п</w:t>
            </w:r>
            <w:r>
              <w:rPr>
                <w:b/>
                <w:spacing w:val="3"/>
                <w:w w:val="101"/>
                <w:sz w:val="24"/>
              </w:rPr>
              <w:t>а</w:t>
            </w:r>
            <w:r>
              <w:rPr>
                <w:b/>
                <w:w w:val="101"/>
                <w:sz w:val="24"/>
              </w:rPr>
              <w:t>цит</w:t>
            </w:r>
            <w:r>
              <w:rPr>
                <w:b/>
                <w:spacing w:val="-3"/>
                <w:w w:val="101"/>
                <w:sz w:val="24"/>
              </w:rPr>
              <w:t>е</w:t>
            </w:r>
            <w:r>
              <w:rPr>
                <w:b/>
                <w:spacing w:val="5"/>
                <w:w w:val="101"/>
                <w:sz w:val="24"/>
              </w:rPr>
              <w:t>т</w:t>
            </w:r>
            <w:r>
              <w:rPr>
                <w:b/>
                <w:spacing w:val="-1"/>
                <w:w w:val="101"/>
                <w:sz w:val="24"/>
              </w:rPr>
              <w:t>ом</w:t>
            </w:r>
            <w:r>
              <w:rPr>
                <w:b/>
                <w:w w:val="101"/>
                <w:sz w:val="24"/>
              </w:rPr>
              <w:t>:</w:t>
            </w:r>
          </w:p>
        </w:tc>
        <w:tc>
          <w:tcPr>
            <w:tcW w:w="423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Доказ </w:t>
            </w: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Да </w:t>
            </w: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Не </w:t>
            </w:r>
          </w:p>
        </w:tc>
      </w:tr>
      <w:tr w:rsidR="006141BB" w:rsidTr="006141BB">
        <w:tc>
          <w:tcPr>
            <w:tcW w:w="3690" w:type="dxa"/>
            <w:tcBorders>
              <w:top w:val="single" w:sz="4" w:space="0" w:color="auto"/>
              <w:left w:val="single" w:sz="4" w:space="0" w:color="auto"/>
              <w:bottom w:val="single" w:sz="4" w:space="0" w:color="auto"/>
              <w:right w:val="single" w:sz="4" w:space="0" w:color="auto"/>
            </w:tcBorders>
            <w:hideMark/>
          </w:tcPr>
          <w:p w:rsidR="006141BB" w:rsidRDefault="006141BB">
            <w:pPr>
              <w:pStyle w:val="ListParagraph"/>
              <w:ind w:left="0"/>
              <w:jc w:val="both"/>
              <w:rPr>
                <w:color w:val="auto"/>
              </w:rPr>
            </w:pPr>
            <w:r>
              <w:rPr>
                <w:color w:val="auto"/>
              </w:rPr>
              <w:t xml:space="preserve">Минимум један багер точкаш </w:t>
            </w:r>
            <w:r>
              <w:rPr>
                <w:color w:val="auto"/>
                <w:lang w:val="sr-Cyrl-CS"/>
              </w:rPr>
              <w:t>тежине преко 16</w:t>
            </w:r>
            <w:r>
              <w:rPr>
                <w:color w:val="auto"/>
              </w:rPr>
              <w:t xml:space="preserve"> t </w:t>
            </w:r>
            <w:r>
              <w:rPr>
                <w:color w:val="auto"/>
                <w:lang w:val="sr-Cyrl-CS"/>
              </w:rPr>
              <w:t xml:space="preserve">и снаге минимум 70 </w:t>
            </w:r>
            <w:r>
              <w:rPr>
                <w:color w:val="auto"/>
              </w:rPr>
              <w:t>kw</w:t>
            </w:r>
          </w:p>
        </w:tc>
        <w:tc>
          <w:tcPr>
            <w:tcW w:w="4230" w:type="dxa"/>
            <w:tcBorders>
              <w:top w:val="single" w:sz="4" w:space="0" w:color="auto"/>
              <w:left w:val="single" w:sz="4" w:space="0" w:color="auto"/>
              <w:bottom w:val="single" w:sz="4" w:space="0" w:color="auto"/>
              <w:right w:val="single" w:sz="4" w:space="0" w:color="auto"/>
            </w:tcBorders>
            <w:hideMark/>
          </w:tcPr>
          <w:p w:rsidR="006141BB" w:rsidRDefault="006141BB">
            <w:pPr>
              <w:pStyle w:val="ListParagraph"/>
              <w:ind w:left="0"/>
              <w:jc w:val="both"/>
              <w:rPr>
                <w:color w:val="auto"/>
              </w:rPr>
            </w:pPr>
            <w:r>
              <w:rPr>
                <w:color w:val="auto"/>
              </w:rPr>
              <w:t>Важећа очитана саобраћајна дозвола и фотокопија полисе</w:t>
            </w:r>
          </w:p>
        </w:tc>
        <w:tc>
          <w:tcPr>
            <w:tcW w:w="810"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6141BB" w:rsidRDefault="006141BB">
            <w:pPr>
              <w:pStyle w:val="NoSpacing"/>
              <w:spacing w:line="276" w:lineRule="auto"/>
              <w:rPr>
                <w:rFonts w:ascii="Times New Roman" w:hAnsi="Times New Roman" w:cs="Times New Roman"/>
                <w:sz w:val="24"/>
                <w:szCs w:val="24"/>
              </w:rPr>
            </w:pPr>
          </w:p>
        </w:tc>
      </w:tr>
      <w:tr w:rsidR="006141BB" w:rsidTr="006141BB">
        <w:tc>
          <w:tcPr>
            <w:tcW w:w="9540" w:type="dxa"/>
            <w:gridSpan w:val="4"/>
            <w:tcBorders>
              <w:top w:val="single" w:sz="4" w:space="0" w:color="auto"/>
              <w:left w:val="single" w:sz="4" w:space="0" w:color="auto"/>
              <w:bottom w:val="single" w:sz="4" w:space="0" w:color="auto"/>
              <w:right w:val="single" w:sz="4" w:space="0" w:color="auto"/>
            </w:tcBorders>
            <w:shd w:val="clear" w:color="auto" w:fill="FFFFCC"/>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Понуђач је доставио:</w:t>
            </w:r>
          </w:p>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очитану саобраћајну возило механизацију „Радоје Дакић“ модел А600В, регистарских ознака  UBAAI-68, </w:t>
            </w:r>
          </w:p>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копију саобраћајне дозволе</w:t>
            </w:r>
          </w:p>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копију Полисе осигурања  Nº  01 8</w:t>
            </w:r>
            <w:r>
              <w:rPr>
                <w:rFonts w:ascii="Times New Roman" w:hAnsi="Times New Roman" w:cs="Times New Roman"/>
                <w:sz w:val="24"/>
                <w:szCs w:val="24"/>
                <w:lang w:val="sr-Cyrl-RS"/>
              </w:rPr>
              <w:t>99459713</w:t>
            </w:r>
            <w:r>
              <w:rPr>
                <w:rFonts w:ascii="Times New Roman" w:hAnsi="Times New Roman" w:cs="Times New Roman"/>
                <w:sz w:val="24"/>
                <w:szCs w:val="24"/>
              </w:rPr>
              <w:t xml:space="preserve"> Компаније Дунав осигурање</w:t>
            </w:r>
          </w:p>
        </w:tc>
      </w:tr>
      <w:tr w:rsidR="006141BB" w:rsidTr="006141BB">
        <w:tc>
          <w:tcPr>
            <w:tcW w:w="3690" w:type="dxa"/>
            <w:tcBorders>
              <w:top w:val="single" w:sz="4" w:space="0" w:color="auto"/>
              <w:left w:val="single" w:sz="4" w:space="0" w:color="auto"/>
              <w:bottom w:val="single" w:sz="4" w:space="0" w:color="auto"/>
              <w:right w:val="single" w:sz="4" w:space="0" w:color="auto"/>
            </w:tcBorders>
            <w:hideMark/>
          </w:tcPr>
          <w:p w:rsidR="006141BB" w:rsidRDefault="006141BB">
            <w:pPr>
              <w:pStyle w:val="ListParagraph"/>
              <w:ind w:left="0"/>
              <w:jc w:val="both"/>
              <w:rPr>
                <w:color w:val="auto"/>
              </w:rPr>
            </w:pPr>
            <w:r>
              <w:rPr>
                <w:color w:val="auto"/>
              </w:rPr>
              <w:t xml:space="preserve">Минимум два камиона, троосовинаца кипер без приколице или полуприколице, носивости од 14 до </w:t>
            </w:r>
            <w:proofErr w:type="gramStart"/>
            <w:r>
              <w:rPr>
                <w:color w:val="auto"/>
              </w:rPr>
              <w:t>16  тона</w:t>
            </w:r>
            <w:proofErr w:type="gramEnd"/>
            <w:r>
              <w:rPr>
                <w:color w:val="auto"/>
              </w:rPr>
              <w:t>.</w:t>
            </w:r>
          </w:p>
        </w:tc>
        <w:tc>
          <w:tcPr>
            <w:tcW w:w="4230" w:type="dxa"/>
            <w:tcBorders>
              <w:top w:val="single" w:sz="4" w:space="0" w:color="auto"/>
              <w:left w:val="single" w:sz="4" w:space="0" w:color="auto"/>
              <w:bottom w:val="single" w:sz="4" w:space="0" w:color="auto"/>
              <w:right w:val="single" w:sz="4" w:space="0" w:color="auto"/>
            </w:tcBorders>
            <w:hideMark/>
          </w:tcPr>
          <w:p w:rsidR="006141BB" w:rsidRDefault="006141BB">
            <w:pPr>
              <w:pStyle w:val="ListParagraph"/>
              <w:ind w:left="0"/>
              <w:jc w:val="both"/>
              <w:rPr>
                <w:color w:val="auto"/>
              </w:rPr>
            </w:pPr>
            <w:r>
              <w:rPr>
                <w:color w:val="auto"/>
              </w:rPr>
              <w:t>Важећа очитана саобраћајна дозвола и фотокопија полисе</w:t>
            </w:r>
          </w:p>
        </w:tc>
        <w:tc>
          <w:tcPr>
            <w:tcW w:w="810"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6141BB" w:rsidRDefault="006141BB">
            <w:pPr>
              <w:pStyle w:val="NoSpacing"/>
              <w:spacing w:line="276" w:lineRule="auto"/>
              <w:rPr>
                <w:rFonts w:ascii="Times New Roman" w:hAnsi="Times New Roman" w:cs="Times New Roman"/>
                <w:sz w:val="24"/>
                <w:szCs w:val="24"/>
              </w:rPr>
            </w:pPr>
          </w:p>
        </w:tc>
      </w:tr>
      <w:tr w:rsidR="006141BB" w:rsidTr="006141BB">
        <w:tc>
          <w:tcPr>
            <w:tcW w:w="9540" w:type="dxa"/>
            <w:gridSpan w:val="4"/>
            <w:tcBorders>
              <w:top w:val="single" w:sz="4" w:space="0" w:color="auto"/>
              <w:left w:val="single" w:sz="4" w:space="0" w:color="auto"/>
              <w:bottom w:val="single" w:sz="4" w:space="0" w:color="auto"/>
              <w:right w:val="single" w:sz="4" w:space="0" w:color="auto"/>
            </w:tcBorders>
            <w:hideMark/>
          </w:tcPr>
          <w:p w:rsidR="006141BB" w:rsidRDefault="006141BB">
            <w:pPr>
              <w:pStyle w:val="NoSpacing"/>
              <w:shd w:val="clear" w:color="auto" w:fill="FFFFCC"/>
              <w:spacing w:line="276" w:lineRule="auto"/>
              <w:rPr>
                <w:rFonts w:ascii="Times New Roman" w:hAnsi="Times New Roman" w:cs="Times New Roman"/>
                <w:sz w:val="24"/>
                <w:szCs w:val="24"/>
              </w:rPr>
            </w:pPr>
            <w:r>
              <w:rPr>
                <w:rFonts w:ascii="Times New Roman" w:hAnsi="Times New Roman" w:cs="Times New Roman"/>
                <w:sz w:val="24"/>
                <w:szCs w:val="24"/>
              </w:rPr>
              <w:lastRenderedPageBreak/>
              <w:t>Понуђач је доставио:</w:t>
            </w:r>
          </w:p>
          <w:p w:rsidR="006141BB" w:rsidRDefault="006141BB">
            <w:pPr>
              <w:pStyle w:val="NoSpacing"/>
              <w:shd w:val="clear" w:color="auto" w:fill="FFFFCC"/>
              <w:spacing w:line="276" w:lineRule="auto"/>
              <w:rPr>
                <w:rFonts w:ascii="Times New Roman" w:hAnsi="Times New Roman" w:cs="Times New Roman"/>
                <w:sz w:val="24"/>
                <w:szCs w:val="24"/>
              </w:rPr>
            </w:pPr>
            <w:r>
              <w:rPr>
                <w:rFonts w:ascii="Times New Roman" w:hAnsi="Times New Roman" w:cs="Times New Roman"/>
                <w:sz w:val="24"/>
                <w:szCs w:val="24"/>
              </w:rPr>
              <w:t xml:space="preserve">очитану саобраћајну возило механизацију „FAP“ модел 2628 BK, регистарских ознака  UB015-NP, </w:t>
            </w:r>
          </w:p>
          <w:p w:rsidR="006141BB" w:rsidRDefault="006141BB">
            <w:pPr>
              <w:pStyle w:val="NoSpacing"/>
              <w:shd w:val="clear" w:color="auto" w:fill="FFFFCC"/>
              <w:spacing w:line="276" w:lineRule="auto"/>
              <w:rPr>
                <w:rFonts w:ascii="Times New Roman" w:hAnsi="Times New Roman" w:cs="Times New Roman"/>
                <w:sz w:val="24"/>
                <w:szCs w:val="24"/>
              </w:rPr>
            </w:pPr>
            <w:r>
              <w:rPr>
                <w:rFonts w:ascii="Times New Roman" w:hAnsi="Times New Roman" w:cs="Times New Roman"/>
                <w:sz w:val="24"/>
                <w:szCs w:val="24"/>
              </w:rPr>
              <w:t>копију саобраћајне дозволе</w:t>
            </w:r>
          </w:p>
          <w:p w:rsidR="006141BB" w:rsidRDefault="006141BB">
            <w:pPr>
              <w:pStyle w:val="NoSpacing"/>
              <w:shd w:val="clear" w:color="auto" w:fill="FFFFCC"/>
              <w:spacing w:line="276" w:lineRule="auto"/>
              <w:rPr>
                <w:rFonts w:ascii="Times New Roman" w:hAnsi="Times New Roman" w:cs="Times New Roman"/>
                <w:sz w:val="24"/>
                <w:szCs w:val="24"/>
              </w:rPr>
            </w:pPr>
            <w:r>
              <w:rPr>
                <w:rFonts w:ascii="Times New Roman" w:hAnsi="Times New Roman" w:cs="Times New Roman"/>
                <w:sz w:val="24"/>
                <w:szCs w:val="24"/>
              </w:rPr>
              <w:t>копију Полисе осигурања  Nº  01  8</w:t>
            </w:r>
            <w:r>
              <w:rPr>
                <w:rFonts w:ascii="Times New Roman" w:hAnsi="Times New Roman" w:cs="Times New Roman"/>
                <w:sz w:val="24"/>
                <w:szCs w:val="24"/>
                <w:lang w:val="sr-Cyrl-RS"/>
              </w:rPr>
              <w:t>96450321</w:t>
            </w:r>
            <w:r>
              <w:rPr>
                <w:rFonts w:ascii="Times New Roman" w:hAnsi="Times New Roman" w:cs="Times New Roman"/>
                <w:sz w:val="24"/>
                <w:szCs w:val="24"/>
              </w:rPr>
              <w:t xml:space="preserve"> Компаније Дунав осигурање</w:t>
            </w:r>
          </w:p>
          <w:p w:rsidR="006141BB" w:rsidRDefault="006141BB">
            <w:pPr>
              <w:pStyle w:val="NoSpacing"/>
              <w:shd w:val="clear" w:color="auto" w:fill="FFFFCC"/>
              <w:spacing w:line="276" w:lineRule="auto"/>
              <w:rPr>
                <w:rFonts w:ascii="Times New Roman" w:hAnsi="Times New Roman" w:cs="Times New Roman"/>
                <w:sz w:val="24"/>
                <w:szCs w:val="24"/>
              </w:rPr>
            </w:pPr>
            <w:r>
              <w:rPr>
                <w:rFonts w:ascii="Times New Roman" w:hAnsi="Times New Roman" w:cs="Times New Roman"/>
                <w:sz w:val="24"/>
                <w:szCs w:val="24"/>
              </w:rPr>
              <w:t>Уговор о закупу возила закључен 01. 01. 20</w:t>
            </w:r>
            <w:r>
              <w:rPr>
                <w:rFonts w:ascii="Times New Roman" w:hAnsi="Times New Roman" w:cs="Times New Roman"/>
                <w:sz w:val="24"/>
                <w:szCs w:val="24"/>
                <w:lang w:val="sr-Cyrl-RS"/>
              </w:rPr>
              <w:t>20</w:t>
            </w:r>
            <w:r>
              <w:rPr>
                <w:rFonts w:ascii="Times New Roman" w:hAnsi="Times New Roman" w:cs="Times New Roman"/>
                <w:sz w:val="24"/>
                <w:szCs w:val="24"/>
              </w:rPr>
              <w:t xml:space="preserve">. За теретно возило марке </w:t>
            </w:r>
            <w:proofErr w:type="gramStart"/>
            <w:r>
              <w:rPr>
                <w:rFonts w:ascii="Times New Roman" w:hAnsi="Times New Roman" w:cs="Times New Roman"/>
                <w:sz w:val="24"/>
                <w:szCs w:val="24"/>
              </w:rPr>
              <w:t>FAP  RBK</w:t>
            </w:r>
            <w:proofErr w:type="gramEnd"/>
            <w:r>
              <w:rPr>
                <w:rFonts w:ascii="Times New Roman" w:hAnsi="Times New Roman" w:cs="Times New Roman"/>
                <w:sz w:val="24"/>
                <w:szCs w:val="24"/>
              </w:rPr>
              <w:t>, тип 2628, регистарских ознака UB 018 RI.</w:t>
            </w:r>
          </w:p>
          <w:p w:rsidR="006141BB" w:rsidRDefault="006141BB">
            <w:pPr>
              <w:pStyle w:val="NoSpacing"/>
              <w:shd w:val="clear" w:color="auto" w:fill="FFFFCC"/>
              <w:spacing w:line="276" w:lineRule="auto"/>
              <w:rPr>
                <w:rFonts w:ascii="Times New Roman" w:hAnsi="Times New Roman" w:cs="Times New Roman"/>
                <w:sz w:val="24"/>
                <w:szCs w:val="24"/>
              </w:rPr>
            </w:pPr>
            <w:r>
              <w:rPr>
                <w:rFonts w:ascii="Times New Roman" w:hAnsi="Times New Roman" w:cs="Times New Roman"/>
                <w:sz w:val="24"/>
                <w:szCs w:val="24"/>
              </w:rPr>
              <w:t>Понуђач је доставио:</w:t>
            </w:r>
          </w:p>
          <w:p w:rsidR="006141BB" w:rsidRDefault="006141BB">
            <w:pPr>
              <w:pStyle w:val="NoSpacing"/>
              <w:shd w:val="clear" w:color="auto" w:fill="FFFFCC"/>
              <w:spacing w:line="276" w:lineRule="auto"/>
              <w:rPr>
                <w:rFonts w:ascii="Times New Roman" w:hAnsi="Times New Roman" w:cs="Times New Roman"/>
                <w:sz w:val="24"/>
                <w:szCs w:val="24"/>
              </w:rPr>
            </w:pPr>
            <w:r>
              <w:rPr>
                <w:rFonts w:ascii="Times New Roman" w:hAnsi="Times New Roman" w:cs="Times New Roman"/>
                <w:sz w:val="24"/>
                <w:szCs w:val="24"/>
              </w:rPr>
              <w:t xml:space="preserve">очитану саобраћајну возило механизацију „FAP“ модел 2628, регистарских ознака  UB018 RI, </w:t>
            </w:r>
          </w:p>
          <w:p w:rsidR="006141BB" w:rsidRDefault="006141BB">
            <w:pPr>
              <w:pStyle w:val="NoSpacing"/>
              <w:shd w:val="clear" w:color="auto" w:fill="FFFFCC"/>
              <w:spacing w:line="276" w:lineRule="auto"/>
              <w:rPr>
                <w:rFonts w:ascii="Times New Roman" w:hAnsi="Times New Roman" w:cs="Times New Roman"/>
                <w:sz w:val="24"/>
                <w:szCs w:val="24"/>
              </w:rPr>
            </w:pPr>
            <w:r>
              <w:rPr>
                <w:rFonts w:ascii="Times New Roman" w:hAnsi="Times New Roman" w:cs="Times New Roman"/>
                <w:sz w:val="24"/>
                <w:szCs w:val="24"/>
              </w:rPr>
              <w:t>копију саобраћајне дозволе</w:t>
            </w:r>
          </w:p>
          <w:p w:rsidR="006141BB" w:rsidRDefault="006141BB">
            <w:pPr>
              <w:pStyle w:val="NoSpacing"/>
              <w:shd w:val="clear" w:color="auto" w:fill="FFFFCC"/>
              <w:spacing w:line="276" w:lineRule="auto"/>
              <w:rPr>
                <w:rFonts w:ascii="Times New Roman" w:hAnsi="Times New Roman" w:cs="Times New Roman"/>
                <w:sz w:val="24"/>
                <w:szCs w:val="24"/>
              </w:rPr>
            </w:pPr>
            <w:r>
              <w:rPr>
                <w:rFonts w:ascii="Times New Roman" w:hAnsi="Times New Roman" w:cs="Times New Roman"/>
                <w:sz w:val="24"/>
                <w:szCs w:val="24"/>
              </w:rPr>
              <w:t xml:space="preserve">копију Полисе осигурања  Nº  15 </w:t>
            </w:r>
            <w:r>
              <w:rPr>
                <w:rFonts w:ascii="Times New Roman" w:hAnsi="Times New Roman" w:cs="Times New Roman"/>
                <w:sz w:val="24"/>
                <w:szCs w:val="24"/>
                <w:lang w:val="sr-Cyrl-RS"/>
              </w:rPr>
              <w:t xml:space="preserve">65102365 </w:t>
            </w:r>
            <w:r>
              <w:rPr>
                <w:rFonts w:ascii="Times New Roman" w:hAnsi="Times New Roman" w:cs="Times New Roman"/>
                <w:sz w:val="24"/>
                <w:szCs w:val="24"/>
              </w:rPr>
              <w:t xml:space="preserve"> Generali osiguranje Srbija</w:t>
            </w:r>
          </w:p>
        </w:tc>
      </w:tr>
      <w:tr w:rsidR="006141BB" w:rsidTr="006141BB">
        <w:tc>
          <w:tcPr>
            <w:tcW w:w="3690" w:type="dxa"/>
            <w:tcBorders>
              <w:top w:val="single" w:sz="4" w:space="0" w:color="auto"/>
              <w:left w:val="single" w:sz="4" w:space="0" w:color="auto"/>
              <w:bottom w:val="single" w:sz="4" w:space="0" w:color="auto"/>
              <w:right w:val="single" w:sz="4" w:space="0" w:color="auto"/>
            </w:tcBorders>
            <w:hideMark/>
          </w:tcPr>
          <w:p w:rsidR="006141BB" w:rsidRDefault="006141BB">
            <w:pPr>
              <w:pStyle w:val="ListParagraph"/>
              <w:ind w:left="0"/>
              <w:jc w:val="both"/>
              <w:rPr>
                <w:color w:val="auto"/>
              </w:rPr>
            </w:pPr>
            <w:r>
              <w:rPr>
                <w:color w:val="auto"/>
              </w:rPr>
              <w:t>Минимум jeдан камион, кипер,  носивости од 6 до 8 тона</w:t>
            </w:r>
          </w:p>
        </w:tc>
        <w:tc>
          <w:tcPr>
            <w:tcW w:w="4230" w:type="dxa"/>
            <w:tcBorders>
              <w:top w:val="single" w:sz="4" w:space="0" w:color="auto"/>
              <w:left w:val="single" w:sz="4" w:space="0" w:color="auto"/>
              <w:bottom w:val="single" w:sz="4" w:space="0" w:color="auto"/>
              <w:right w:val="single" w:sz="4" w:space="0" w:color="auto"/>
            </w:tcBorders>
            <w:hideMark/>
          </w:tcPr>
          <w:p w:rsidR="006141BB" w:rsidRDefault="006141BB">
            <w:pPr>
              <w:pStyle w:val="ListParagraph"/>
              <w:ind w:left="0"/>
              <w:jc w:val="both"/>
              <w:rPr>
                <w:color w:val="auto"/>
              </w:rPr>
            </w:pPr>
            <w:r>
              <w:rPr>
                <w:color w:val="auto"/>
              </w:rPr>
              <w:t>Важећа очитана саобраћајна дозвола и фотокопија полисе</w:t>
            </w:r>
          </w:p>
        </w:tc>
        <w:tc>
          <w:tcPr>
            <w:tcW w:w="810"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6141BB" w:rsidRDefault="006141BB">
            <w:pPr>
              <w:pStyle w:val="NoSpacing"/>
              <w:spacing w:line="276" w:lineRule="auto"/>
              <w:rPr>
                <w:rFonts w:ascii="Times New Roman" w:hAnsi="Times New Roman" w:cs="Times New Roman"/>
                <w:sz w:val="24"/>
                <w:szCs w:val="24"/>
              </w:rPr>
            </w:pPr>
          </w:p>
        </w:tc>
      </w:tr>
      <w:tr w:rsidR="006141BB" w:rsidTr="006141BB">
        <w:tc>
          <w:tcPr>
            <w:tcW w:w="9540" w:type="dxa"/>
            <w:gridSpan w:val="4"/>
            <w:tcBorders>
              <w:top w:val="single" w:sz="4" w:space="0" w:color="auto"/>
              <w:left w:val="single" w:sz="4" w:space="0" w:color="auto"/>
              <w:bottom w:val="single" w:sz="4" w:space="0" w:color="auto"/>
              <w:right w:val="single" w:sz="4" w:space="0" w:color="auto"/>
            </w:tcBorders>
            <w:shd w:val="clear" w:color="auto" w:fill="FFFFCC"/>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Понуђач је доставио:</w:t>
            </w:r>
          </w:p>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очитану саобраћајну возило механизацију „FAP“  модел 1417 BSK, регистарских ознака  UB018- RH , </w:t>
            </w:r>
          </w:p>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копију саобраћајне дозволе</w:t>
            </w:r>
          </w:p>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копију Полисе осигурања  Nº  15</w:t>
            </w:r>
            <w:r>
              <w:rPr>
                <w:rFonts w:ascii="Times New Roman" w:hAnsi="Times New Roman" w:cs="Times New Roman"/>
                <w:sz w:val="24"/>
                <w:szCs w:val="24"/>
                <w:lang w:val="sr-Cyrl-RS"/>
              </w:rPr>
              <w:t xml:space="preserve"> 64965946</w:t>
            </w:r>
            <w:r>
              <w:rPr>
                <w:rFonts w:ascii="Times New Roman" w:hAnsi="Times New Roman" w:cs="Times New Roman"/>
                <w:sz w:val="24"/>
                <w:szCs w:val="24"/>
              </w:rPr>
              <w:t xml:space="preserve"> Generali osiguranje Srbija</w:t>
            </w:r>
          </w:p>
        </w:tc>
      </w:tr>
      <w:tr w:rsidR="006141BB" w:rsidTr="006141BB">
        <w:tc>
          <w:tcPr>
            <w:tcW w:w="3690" w:type="dxa"/>
            <w:tcBorders>
              <w:top w:val="single" w:sz="4" w:space="0" w:color="auto"/>
              <w:left w:val="single" w:sz="4" w:space="0" w:color="auto"/>
              <w:bottom w:val="single" w:sz="4" w:space="0" w:color="auto"/>
              <w:right w:val="single" w:sz="4" w:space="0" w:color="auto"/>
            </w:tcBorders>
          </w:tcPr>
          <w:p w:rsidR="006141BB" w:rsidRDefault="006141BB">
            <w:pPr>
              <w:pStyle w:val="ListParagraph"/>
              <w:ind w:left="0"/>
              <w:rPr>
                <w:color w:val="auto"/>
              </w:rPr>
            </w:pPr>
            <w:r>
              <w:rPr>
                <w:color w:val="auto"/>
              </w:rPr>
              <w:t>ЛИЦЕНЦА за превоз терета у друмском саобраћају издату од Министарства грађевинарства, саобраћаја и инфраструктуре</w:t>
            </w:r>
          </w:p>
          <w:p w:rsidR="006141BB" w:rsidRDefault="006141BB">
            <w:pPr>
              <w:pStyle w:val="ListParagraph"/>
              <w:ind w:left="0"/>
              <w:jc w:val="both"/>
              <w:rPr>
                <w:color w:val="auto"/>
              </w:rPr>
            </w:pPr>
          </w:p>
        </w:tc>
        <w:tc>
          <w:tcPr>
            <w:tcW w:w="4230" w:type="dxa"/>
            <w:tcBorders>
              <w:top w:val="single" w:sz="4" w:space="0" w:color="auto"/>
              <w:left w:val="single" w:sz="4" w:space="0" w:color="auto"/>
              <w:bottom w:val="single" w:sz="4" w:space="0" w:color="auto"/>
              <w:right w:val="single" w:sz="4" w:space="0" w:color="auto"/>
            </w:tcBorders>
          </w:tcPr>
          <w:p w:rsidR="006141BB" w:rsidRDefault="006141BB">
            <w:pPr>
              <w:pStyle w:val="ListParagraph"/>
              <w:ind w:left="0"/>
              <w:rPr>
                <w:color w:val="auto"/>
              </w:rPr>
            </w:pPr>
            <w:r>
              <w:rPr>
                <w:color w:val="auto"/>
              </w:rPr>
              <w:t>Фотокопија ЛИЦЕНЦЕ за превоз терета у друмском саобраћају издату од Министарства грађевинарства, саобраћаја и инфраструктуре.</w:t>
            </w:r>
          </w:p>
          <w:p w:rsidR="006141BB" w:rsidRDefault="006141BB">
            <w:pPr>
              <w:pStyle w:val="ListParagraph"/>
              <w:ind w:left="0"/>
              <w:jc w:val="both"/>
              <w:rPr>
                <w:color w:val="auto"/>
              </w:rPr>
            </w:pPr>
          </w:p>
        </w:tc>
        <w:tc>
          <w:tcPr>
            <w:tcW w:w="810"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6141BB" w:rsidRDefault="006141BB">
            <w:pPr>
              <w:pStyle w:val="NoSpacing"/>
              <w:spacing w:line="276" w:lineRule="auto"/>
              <w:rPr>
                <w:rFonts w:ascii="Times New Roman" w:hAnsi="Times New Roman" w:cs="Times New Roman"/>
                <w:sz w:val="24"/>
                <w:szCs w:val="24"/>
              </w:rPr>
            </w:pPr>
          </w:p>
        </w:tc>
      </w:tr>
      <w:tr w:rsidR="006141BB" w:rsidTr="006141BB">
        <w:tc>
          <w:tcPr>
            <w:tcW w:w="9540" w:type="dxa"/>
            <w:gridSpan w:val="4"/>
            <w:tcBorders>
              <w:top w:val="single" w:sz="4" w:space="0" w:color="auto"/>
              <w:left w:val="single" w:sz="4" w:space="0" w:color="auto"/>
              <w:bottom w:val="single" w:sz="4" w:space="0" w:color="auto"/>
              <w:right w:val="single" w:sz="4" w:space="0" w:color="auto"/>
            </w:tcBorders>
            <w:shd w:val="clear" w:color="auto" w:fill="FFFFCC"/>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Понуђач је доставио копију Лиценце за превоз терета број ЛТДМ – 01974/2018</w:t>
            </w:r>
          </w:p>
        </w:tc>
      </w:tr>
      <w:tr w:rsidR="006141BB" w:rsidTr="006141BB">
        <w:tc>
          <w:tcPr>
            <w:tcW w:w="3690" w:type="dxa"/>
            <w:tcBorders>
              <w:top w:val="single" w:sz="4" w:space="0" w:color="auto"/>
              <w:left w:val="single" w:sz="4" w:space="0" w:color="auto"/>
              <w:bottom w:val="single" w:sz="4" w:space="0" w:color="auto"/>
              <w:right w:val="single" w:sz="4" w:space="0" w:color="auto"/>
            </w:tcBorders>
          </w:tcPr>
          <w:p w:rsidR="006141BB" w:rsidRDefault="006141BB">
            <w:pPr>
              <w:pStyle w:val="NoSpacing"/>
              <w:spacing w:line="276" w:lineRule="auto"/>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6141BB" w:rsidRDefault="006141BB">
            <w:pPr>
              <w:spacing w:line="276" w:lineRule="auto"/>
              <w:jc w:val="both"/>
              <w:rPr>
                <w:sz w:val="24"/>
              </w:rPr>
            </w:pPr>
          </w:p>
        </w:tc>
        <w:tc>
          <w:tcPr>
            <w:tcW w:w="810" w:type="dxa"/>
            <w:tcBorders>
              <w:top w:val="single" w:sz="4" w:space="0" w:color="auto"/>
              <w:left w:val="single" w:sz="4" w:space="0" w:color="auto"/>
              <w:bottom w:val="single" w:sz="4" w:space="0" w:color="auto"/>
              <w:right w:val="single" w:sz="4" w:space="0" w:color="auto"/>
            </w:tcBorders>
          </w:tcPr>
          <w:p w:rsidR="006141BB" w:rsidRDefault="006141BB">
            <w:pPr>
              <w:pStyle w:val="NoSpacing"/>
              <w:spacing w:line="276"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6141BB" w:rsidRDefault="006141BB">
            <w:pPr>
              <w:pStyle w:val="NoSpacing"/>
              <w:spacing w:line="276" w:lineRule="auto"/>
              <w:rPr>
                <w:rFonts w:ascii="Times New Roman" w:hAnsi="Times New Roman" w:cs="Times New Roman"/>
                <w:sz w:val="24"/>
                <w:szCs w:val="24"/>
              </w:rPr>
            </w:pPr>
          </w:p>
        </w:tc>
      </w:tr>
      <w:tr w:rsidR="006141BB" w:rsidTr="006141BB">
        <w:tc>
          <w:tcPr>
            <w:tcW w:w="369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41BB" w:rsidRDefault="006141BB">
            <w:pPr>
              <w:spacing w:line="276" w:lineRule="auto"/>
              <w:rPr>
                <w:sz w:val="24"/>
              </w:rPr>
            </w:pPr>
            <w:r>
              <w:rPr>
                <w:sz w:val="24"/>
              </w:rPr>
              <w:t>Услов -</w:t>
            </w:r>
            <w:r>
              <w:rPr>
                <w:spacing w:val="-1"/>
                <w:sz w:val="24"/>
              </w:rPr>
              <w:t xml:space="preserve"> д</w:t>
            </w:r>
            <w:r>
              <w:rPr>
                <w:sz w:val="24"/>
              </w:rPr>
              <w:t>а</w:t>
            </w:r>
            <w:r>
              <w:rPr>
                <w:spacing w:val="5"/>
                <w:sz w:val="24"/>
              </w:rPr>
              <w:t xml:space="preserve"> </w:t>
            </w:r>
            <w:r>
              <w:rPr>
                <w:spacing w:val="3"/>
                <w:sz w:val="24"/>
              </w:rPr>
              <w:t>р</w:t>
            </w:r>
            <w:r>
              <w:rPr>
                <w:spacing w:val="-3"/>
                <w:sz w:val="24"/>
              </w:rPr>
              <w:t>а</w:t>
            </w:r>
            <w:r>
              <w:rPr>
                <w:spacing w:val="7"/>
                <w:sz w:val="24"/>
              </w:rPr>
              <w:t>с</w:t>
            </w:r>
            <w:r>
              <w:rPr>
                <w:spacing w:val="-5"/>
                <w:sz w:val="24"/>
              </w:rPr>
              <w:t>п</w:t>
            </w:r>
            <w:r>
              <w:rPr>
                <w:spacing w:val="3"/>
                <w:sz w:val="24"/>
              </w:rPr>
              <w:t>ол</w:t>
            </w:r>
            <w:r>
              <w:rPr>
                <w:spacing w:val="-3"/>
                <w:sz w:val="24"/>
              </w:rPr>
              <w:t>аж</w:t>
            </w:r>
            <w:r>
              <w:rPr>
                <w:sz w:val="24"/>
              </w:rPr>
              <w:t>е</w:t>
            </w:r>
            <w:r>
              <w:rPr>
                <w:spacing w:val="12"/>
                <w:sz w:val="24"/>
              </w:rPr>
              <w:t xml:space="preserve"> </w:t>
            </w:r>
            <w:r>
              <w:rPr>
                <w:spacing w:val="1"/>
                <w:sz w:val="24"/>
              </w:rPr>
              <w:t>д</w:t>
            </w:r>
            <w:r>
              <w:rPr>
                <w:spacing w:val="-1"/>
                <w:sz w:val="24"/>
              </w:rPr>
              <w:t>о</w:t>
            </w:r>
            <w:r>
              <w:rPr>
                <w:spacing w:val="-4"/>
                <w:sz w:val="24"/>
              </w:rPr>
              <w:t>в</w:t>
            </w:r>
            <w:r>
              <w:rPr>
                <w:spacing w:val="8"/>
                <w:sz w:val="24"/>
              </w:rPr>
              <w:t>о</w:t>
            </w:r>
            <w:r>
              <w:rPr>
                <w:spacing w:val="-2"/>
                <w:sz w:val="24"/>
              </w:rPr>
              <w:t>љ</w:t>
            </w:r>
            <w:r>
              <w:rPr>
                <w:sz w:val="24"/>
              </w:rPr>
              <w:t>ним</w:t>
            </w:r>
            <w:r>
              <w:rPr>
                <w:spacing w:val="10"/>
                <w:sz w:val="24"/>
              </w:rPr>
              <w:t xml:space="preserve"> </w:t>
            </w:r>
            <w:r>
              <w:rPr>
                <w:b/>
                <w:spacing w:val="-5"/>
                <w:sz w:val="24"/>
              </w:rPr>
              <w:t>к</w:t>
            </w:r>
            <w:r>
              <w:rPr>
                <w:b/>
                <w:spacing w:val="3"/>
                <w:sz w:val="24"/>
              </w:rPr>
              <w:t>а</w:t>
            </w:r>
            <w:r>
              <w:rPr>
                <w:b/>
                <w:spacing w:val="2"/>
                <w:sz w:val="24"/>
              </w:rPr>
              <w:t>д</w:t>
            </w:r>
            <w:r>
              <w:rPr>
                <w:b/>
                <w:spacing w:val="-5"/>
                <w:sz w:val="24"/>
              </w:rPr>
              <w:t>р</w:t>
            </w:r>
            <w:r>
              <w:rPr>
                <w:b/>
                <w:spacing w:val="8"/>
                <w:sz w:val="24"/>
              </w:rPr>
              <w:t>а</w:t>
            </w:r>
            <w:r>
              <w:rPr>
                <w:b/>
                <w:spacing w:val="-6"/>
                <w:sz w:val="24"/>
              </w:rPr>
              <w:t>в</w:t>
            </w:r>
            <w:r>
              <w:rPr>
                <w:b/>
                <w:spacing w:val="2"/>
                <w:sz w:val="24"/>
              </w:rPr>
              <w:t>с</w:t>
            </w:r>
            <w:r>
              <w:rPr>
                <w:b/>
                <w:sz w:val="24"/>
              </w:rPr>
              <w:t>к</w:t>
            </w:r>
            <w:r>
              <w:rPr>
                <w:b/>
                <w:spacing w:val="4"/>
                <w:sz w:val="24"/>
              </w:rPr>
              <w:t>и</w:t>
            </w:r>
            <w:r>
              <w:rPr>
                <w:b/>
                <w:sz w:val="24"/>
              </w:rPr>
              <w:t>м</w:t>
            </w:r>
            <w:r>
              <w:rPr>
                <w:b/>
                <w:spacing w:val="8"/>
                <w:sz w:val="24"/>
              </w:rPr>
              <w:t xml:space="preserve"> </w:t>
            </w:r>
            <w:r>
              <w:rPr>
                <w:b/>
                <w:w w:val="101"/>
                <w:sz w:val="24"/>
              </w:rPr>
              <w:t>к</w:t>
            </w:r>
            <w:r>
              <w:rPr>
                <w:b/>
                <w:spacing w:val="3"/>
                <w:w w:val="101"/>
                <w:sz w:val="24"/>
              </w:rPr>
              <w:t>а</w:t>
            </w:r>
            <w:r>
              <w:rPr>
                <w:b/>
                <w:spacing w:val="-5"/>
                <w:w w:val="101"/>
                <w:sz w:val="24"/>
              </w:rPr>
              <w:t>п</w:t>
            </w:r>
            <w:r>
              <w:rPr>
                <w:b/>
                <w:spacing w:val="8"/>
                <w:w w:val="101"/>
                <w:sz w:val="24"/>
              </w:rPr>
              <w:t>а</w:t>
            </w:r>
            <w:r>
              <w:rPr>
                <w:b/>
                <w:w w:val="101"/>
                <w:sz w:val="24"/>
              </w:rPr>
              <w:t>ц</w:t>
            </w:r>
            <w:r>
              <w:rPr>
                <w:b/>
                <w:spacing w:val="-5"/>
                <w:w w:val="101"/>
                <w:sz w:val="24"/>
              </w:rPr>
              <w:t>и</w:t>
            </w:r>
            <w:r>
              <w:rPr>
                <w:b/>
                <w:spacing w:val="-4"/>
                <w:w w:val="101"/>
                <w:sz w:val="24"/>
              </w:rPr>
              <w:t>т</w:t>
            </w:r>
            <w:r>
              <w:rPr>
                <w:b/>
                <w:spacing w:val="2"/>
                <w:w w:val="101"/>
                <w:sz w:val="24"/>
              </w:rPr>
              <w:t>е</w:t>
            </w:r>
            <w:r>
              <w:rPr>
                <w:b/>
                <w:w w:val="101"/>
                <w:sz w:val="24"/>
              </w:rPr>
              <w:t>т</w:t>
            </w:r>
            <w:r>
              <w:rPr>
                <w:b/>
                <w:spacing w:val="3"/>
                <w:w w:val="101"/>
                <w:sz w:val="24"/>
              </w:rPr>
              <w:t>о</w:t>
            </w:r>
            <w:r>
              <w:rPr>
                <w:b/>
                <w:spacing w:val="4"/>
                <w:w w:val="101"/>
                <w:sz w:val="24"/>
              </w:rPr>
              <w:t>м</w:t>
            </w:r>
            <w:r>
              <w:rPr>
                <w:b/>
                <w:w w:val="101"/>
                <w:sz w:val="24"/>
              </w:rPr>
              <w:t>:</w:t>
            </w:r>
          </w:p>
        </w:tc>
        <w:tc>
          <w:tcPr>
            <w:tcW w:w="423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41BB" w:rsidRDefault="006141BB">
            <w:pPr>
              <w:spacing w:line="276" w:lineRule="auto"/>
              <w:jc w:val="both"/>
              <w:rPr>
                <w:sz w:val="24"/>
              </w:rPr>
            </w:pPr>
            <w:r>
              <w:rPr>
                <w:sz w:val="24"/>
              </w:rPr>
              <w:t>Доказ</w:t>
            </w:r>
          </w:p>
        </w:tc>
        <w:tc>
          <w:tcPr>
            <w:tcW w:w="8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Да</w:t>
            </w:r>
          </w:p>
        </w:tc>
        <w:tc>
          <w:tcPr>
            <w:tcW w:w="8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Не</w:t>
            </w:r>
          </w:p>
        </w:tc>
      </w:tr>
      <w:tr w:rsidR="006141BB" w:rsidTr="006141BB">
        <w:tc>
          <w:tcPr>
            <w:tcW w:w="3690" w:type="dxa"/>
            <w:tcBorders>
              <w:top w:val="single" w:sz="4" w:space="0" w:color="auto"/>
              <w:left w:val="single" w:sz="4" w:space="0" w:color="auto"/>
              <w:bottom w:val="single" w:sz="4" w:space="0" w:color="auto"/>
              <w:right w:val="single" w:sz="4" w:space="0" w:color="auto"/>
            </w:tcBorders>
            <w:hideMark/>
          </w:tcPr>
          <w:p w:rsidR="006141BB" w:rsidRDefault="006141BB">
            <w:pPr>
              <w:spacing w:line="276" w:lineRule="auto"/>
              <w:jc w:val="both"/>
              <w:rPr>
                <w:i/>
                <w:iCs/>
                <w:sz w:val="24"/>
              </w:rPr>
            </w:pPr>
            <w:proofErr w:type="gramStart"/>
            <w:r>
              <w:rPr>
                <w:iCs/>
                <w:sz w:val="24"/>
              </w:rPr>
              <w:t>минимум</w:t>
            </w:r>
            <w:proofErr w:type="gramEnd"/>
            <w:r>
              <w:rPr>
                <w:iCs/>
                <w:sz w:val="24"/>
              </w:rPr>
              <w:t xml:space="preserve"> једно лице радно ангажовано као одговорног извођача радова са</w:t>
            </w:r>
            <w:r>
              <w:rPr>
                <w:i/>
                <w:iCs/>
                <w:sz w:val="24"/>
              </w:rPr>
              <w:t xml:space="preserve"> </w:t>
            </w:r>
            <w:r>
              <w:rPr>
                <w:sz w:val="24"/>
              </w:rPr>
              <w:t>лиценцом 412 или 415 или 418 или 812.</w:t>
            </w:r>
          </w:p>
        </w:tc>
        <w:tc>
          <w:tcPr>
            <w:tcW w:w="4230" w:type="dxa"/>
            <w:tcBorders>
              <w:top w:val="single" w:sz="4" w:space="0" w:color="auto"/>
              <w:left w:val="single" w:sz="4" w:space="0" w:color="auto"/>
              <w:bottom w:val="single" w:sz="4" w:space="0" w:color="auto"/>
              <w:right w:val="single" w:sz="4" w:space="0" w:color="auto"/>
            </w:tcBorders>
            <w:hideMark/>
          </w:tcPr>
          <w:p w:rsidR="006141BB" w:rsidRDefault="006141BB">
            <w:pPr>
              <w:pStyle w:val="ListParagraph"/>
              <w:ind w:left="0"/>
              <w:jc w:val="both"/>
              <w:rPr>
                <w:color w:val="auto"/>
              </w:rPr>
            </w:pPr>
            <w:r>
              <w:rPr>
                <w:color w:val="auto"/>
              </w:rPr>
              <w:t>Копију лиценце и копију писаног акта о радном ангаживању</w:t>
            </w:r>
          </w:p>
        </w:tc>
        <w:tc>
          <w:tcPr>
            <w:tcW w:w="810"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6141BB" w:rsidRDefault="006141BB">
            <w:pPr>
              <w:pStyle w:val="NoSpacing"/>
              <w:spacing w:line="276" w:lineRule="auto"/>
              <w:rPr>
                <w:rFonts w:ascii="Times New Roman" w:hAnsi="Times New Roman" w:cs="Times New Roman"/>
                <w:sz w:val="24"/>
                <w:szCs w:val="24"/>
              </w:rPr>
            </w:pPr>
          </w:p>
        </w:tc>
      </w:tr>
      <w:tr w:rsidR="006141BB" w:rsidTr="006141BB">
        <w:tc>
          <w:tcPr>
            <w:tcW w:w="9540" w:type="dxa"/>
            <w:gridSpan w:val="4"/>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lang w:val="sr-Cyrl-RS"/>
              </w:rPr>
            </w:pPr>
            <w:r>
              <w:rPr>
                <w:rFonts w:ascii="Times New Roman" w:hAnsi="Times New Roman" w:cs="Times New Roman"/>
                <w:sz w:val="24"/>
                <w:szCs w:val="24"/>
              </w:rPr>
              <w:t xml:space="preserve">Понуђач је доставио копију Уговора о привремено повременим пословимазакљученог дана </w:t>
            </w:r>
            <w:r>
              <w:rPr>
                <w:rFonts w:ascii="Times New Roman" w:hAnsi="Times New Roman" w:cs="Times New Roman"/>
                <w:sz w:val="24"/>
                <w:szCs w:val="24"/>
                <w:lang w:val="sr-Cyrl-RS"/>
              </w:rPr>
              <w:t>01</w:t>
            </w:r>
            <w:r>
              <w:rPr>
                <w:rFonts w:ascii="Times New Roman" w:hAnsi="Times New Roman" w:cs="Times New Roman"/>
                <w:sz w:val="24"/>
                <w:szCs w:val="24"/>
              </w:rPr>
              <w:t>. 01. 20</w:t>
            </w:r>
            <w:r>
              <w:rPr>
                <w:rFonts w:ascii="Times New Roman" w:hAnsi="Times New Roman" w:cs="Times New Roman"/>
                <w:sz w:val="24"/>
                <w:szCs w:val="24"/>
                <w:lang w:val="sr-Cyrl-RS"/>
              </w:rPr>
              <w:t>20</w:t>
            </w:r>
            <w:r>
              <w:rPr>
                <w:rFonts w:ascii="Times New Roman" w:hAnsi="Times New Roman" w:cs="Times New Roman"/>
                <w:sz w:val="24"/>
                <w:szCs w:val="24"/>
              </w:rPr>
              <w:t xml:space="preserve">. </w:t>
            </w:r>
            <w:r>
              <w:rPr>
                <w:rFonts w:ascii="Times New Roman" w:hAnsi="Times New Roman" w:cs="Times New Roman"/>
                <w:sz w:val="24"/>
                <w:szCs w:val="24"/>
                <w:lang w:val="sr-Cyrl-RS"/>
              </w:rPr>
              <w:t>г</w:t>
            </w:r>
            <w:r>
              <w:rPr>
                <w:rFonts w:ascii="Times New Roman" w:hAnsi="Times New Roman" w:cs="Times New Roman"/>
                <w:sz w:val="24"/>
                <w:szCs w:val="24"/>
              </w:rPr>
              <w:t>одине са Анђелком Леонтијевић; копију лиценце  за одговорног извођача радова  са лиценцом 812</w:t>
            </w:r>
            <w:r>
              <w:rPr>
                <w:rFonts w:ascii="Times New Roman" w:hAnsi="Times New Roman" w:cs="Times New Roman"/>
                <w:sz w:val="24"/>
                <w:szCs w:val="24"/>
                <w:lang w:val="sr-Cyrl-RS"/>
              </w:rPr>
              <w:t xml:space="preserve"> 1717 13</w:t>
            </w:r>
          </w:p>
        </w:tc>
      </w:tr>
      <w:tr w:rsidR="006141BB" w:rsidTr="006141BB">
        <w:tc>
          <w:tcPr>
            <w:tcW w:w="3690" w:type="dxa"/>
            <w:tcBorders>
              <w:top w:val="single" w:sz="4" w:space="0" w:color="auto"/>
              <w:left w:val="single" w:sz="4" w:space="0" w:color="auto"/>
              <w:bottom w:val="single" w:sz="4" w:space="0" w:color="auto"/>
              <w:right w:val="single" w:sz="4" w:space="0" w:color="auto"/>
            </w:tcBorders>
            <w:hideMark/>
          </w:tcPr>
          <w:p w:rsidR="006141BB" w:rsidRDefault="006141BB">
            <w:pPr>
              <w:spacing w:line="276" w:lineRule="auto"/>
              <w:rPr>
                <w:iCs/>
                <w:sz w:val="24"/>
              </w:rPr>
            </w:pPr>
            <w:r>
              <w:rPr>
                <w:iCs/>
                <w:sz w:val="24"/>
              </w:rPr>
              <w:t>минимум једно радно ангажовано лице које поседује Сертификат о професионалној оспособљености лица одговорног за превоз терета у друмском саобраћају</w:t>
            </w:r>
          </w:p>
        </w:tc>
        <w:tc>
          <w:tcPr>
            <w:tcW w:w="4230" w:type="dxa"/>
            <w:tcBorders>
              <w:top w:val="single" w:sz="4" w:space="0" w:color="auto"/>
              <w:left w:val="single" w:sz="4" w:space="0" w:color="auto"/>
              <w:bottom w:val="single" w:sz="4" w:space="0" w:color="auto"/>
              <w:right w:val="single" w:sz="4" w:space="0" w:color="auto"/>
            </w:tcBorders>
            <w:hideMark/>
          </w:tcPr>
          <w:p w:rsidR="006141BB" w:rsidRDefault="006141BB">
            <w:pPr>
              <w:pStyle w:val="ListParagraph"/>
              <w:ind w:left="0"/>
              <w:rPr>
                <w:color w:val="auto"/>
              </w:rPr>
            </w:pPr>
            <w:r>
              <w:rPr>
                <w:iCs/>
                <w:color w:val="auto"/>
              </w:rPr>
              <w:t>Копију Сертификата о професионалној оспособљености лица одговорног за превоз терета у друмском саобраћају</w:t>
            </w:r>
          </w:p>
        </w:tc>
        <w:tc>
          <w:tcPr>
            <w:tcW w:w="810" w:type="dxa"/>
            <w:tcBorders>
              <w:top w:val="single" w:sz="4" w:space="0" w:color="auto"/>
              <w:left w:val="single" w:sz="4" w:space="0" w:color="auto"/>
              <w:bottom w:val="single" w:sz="4" w:space="0" w:color="auto"/>
              <w:right w:val="single" w:sz="4" w:space="0" w:color="auto"/>
            </w:tcBorders>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6141BB" w:rsidRDefault="006141BB">
            <w:pPr>
              <w:pStyle w:val="NoSpacing"/>
              <w:spacing w:line="276" w:lineRule="auto"/>
              <w:rPr>
                <w:rFonts w:ascii="Times New Roman" w:hAnsi="Times New Roman" w:cs="Times New Roman"/>
                <w:sz w:val="24"/>
                <w:szCs w:val="24"/>
              </w:rPr>
            </w:pPr>
          </w:p>
        </w:tc>
      </w:tr>
      <w:tr w:rsidR="006141BB" w:rsidTr="006141BB">
        <w:tc>
          <w:tcPr>
            <w:tcW w:w="9540" w:type="dxa"/>
            <w:gridSpan w:val="4"/>
            <w:tcBorders>
              <w:top w:val="single" w:sz="4" w:space="0" w:color="auto"/>
              <w:left w:val="single" w:sz="4" w:space="0" w:color="auto"/>
              <w:bottom w:val="single" w:sz="4" w:space="0" w:color="auto"/>
              <w:right w:val="single" w:sz="4" w:space="0" w:color="auto"/>
            </w:tcBorders>
            <w:shd w:val="clear" w:color="auto" w:fill="FFFFCC"/>
            <w:hideMark/>
          </w:tcPr>
          <w:p w:rsidR="006141BB" w:rsidRDefault="006141B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Понуђач је доставио копију Сертификата о професионалној оспособљености лица одговорног за превоз терета у друмском саобраћају, број СТ-4083/2018</w:t>
            </w:r>
          </w:p>
        </w:tc>
      </w:tr>
    </w:tbl>
    <w:p w:rsidR="006141BB" w:rsidRDefault="006141BB" w:rsidP="006141BB">
      <w:pPr>
        <w:pStyle w:val="NoSpacing"/>
        <w:jc w:val="both"/>
        <w:rPr>
          <w:rFonts w:ascii="Times New Roman" w:hAnsi="Times New Roman" w:cs="Times New Roman"/>
          <w:sz w:val="24"/>
          <w:szCs w:val="24"/>
          <w:lang w:val="sr-Cyrl-RS"/>
        </w:rPr>
      </w:pPr>
    </w:p>
    <w:p w:rsidR="006141BB" w:rsidRDefault="006141BB" w:rsidP="006141BB">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Како је пристигла само једна понуда није имало елемената за упоређивање а тиме и рангирање.</w:t>
      </w:r>
      <w:proofErr w:type="gramEnd"/>
    </w:p>
    <w:p w:rsidR="006141BB" w:rsidRDefault="006141BB" w:rsidP="006141BB">
      <w:pPr>
        <w:pStyle w:val="NoSpacing"/>
        <w:jc w:val="both"/>
        <w:rPr>
          <w:rFonts w:ascii="Times New Roman" w:hAnsi="Times New Roman" w:cs="Times New Roman"/>
          <w:sz w:val="24"/>
          <w:szCs w:val="24"/>
        </w:rPr>
      </w:pPr>
      <w:r>
        <w:rPr>
          <w:rFonts w:ascii="Times New Roman" w:hAnsi="Times New Roman" w:cs="Times New Roman"/>
          <w:sz w:val="24"/>
          <w:szCs w:val="24"/>
        </w:rPr>
        <w:t>Елементи понуде:</w:t>
      </w:r>
    </w:p>
    <w:p w:rsidR="006141BB" w:rsidRDefault="006141BB" w:rsidP="006141BB">
      <w:pPr>
        <w:pStyle w:val="NoSpacing"/>
        <w:rPr>
          <w:rFonts w:ascii="Times New Roman" w:hAnsi="Times New Roman" w:cs="Times New Roman"/>
          <w:b/>
          <w:sz w:val="24"/>
          <w:szCs w:val="24"/>
        </w:rPr>
      </w:pPr>
      <w:r>
        <w:rPr>
          <w:rFonts w:ascii="Times New Roman" w:hAnsi="Times New Roman" w:cs="Times New Roman"/>
          <w:b/>
          <w:sz w:val="24"/>
          <w:szCs w:val="24"/>
        </w:rPr>
        <w:t>Укупна јединична (збирна) цена свих позиција: 19.950,00 динара без пдв-а</w:t>
      </w:r>
    </w:p>
    <w:p w:rsidR="006141BB" w:rsidRDefault="006141BB" w:rsidP="006141BB">
      <w:pPr>
        <w:pStyle w:val="NoSpacing"/>
        <w:rPr>
          <w:rFonts w:ascii="Times New Roman" w:hAnsi="Times New Roman" w:cs="Times New Roman"/>
          <w:b/>
          <w:sz w:val="24"/>
          <w:szCs w:val="24"/>
        </w:rPr>
      </w:pPr>
      <w:proofErr w:type="gramStart"/>
      <w:r>
        <w:rPr>
          <w:rFonts w:ascii="Times New Roman" w:hAnsi="Times New Roman" w:cs="Times New Roman"/>
          <w:b/>
          <w:sz w:val="24"/>
          <w:szCs w:val="24"/>
        </w:rPr>
        <w:t>Укупна  јединична</w:t>
      </w:r>
      <w:proofErr w:type="gramEnd"/>
      <w:r>
        <w:rPr>
          <w:rFonts w:ascii="Times New Roman" w:hAnsi="Times New Roman" w:cs="Times New Roman"/>
          <w:b/>
          <w:sz w:val="24"/>
          <w:szCs w:val="24"/>
        </w:rPr>
        <w:t xml:space="preserve"> (збирна) цена са пдв-ом: </w:t>
      </w:r>
      <w:r>
        <w:rPr>
          <w:rFonts w:ascii="Times New Roman" w:hAnsi="Times New Roman" w:cs="Times New Roman"/>
          <w:b/>
          <w:sz w:val="24"/>
          <w:szCs w:val="24"/>
          <w:lang w:val="sr-Cyrl-RS"/>
        </w:rPr>
        <w:t>23.940,00</w:t>
      </w:r>
      <w:r>
        <w:rPr>
          <w:rFonts w:ascii="Times New Roman" w:hAnsi="Times New Roman" w:cs="Times New Roman"/>
          <w:b/>
          <w:sz w:val="24"/>
          <w:szCs w:val="24"/>
        </w:rPr>
        <w:t xml:space="preserve"> динара.</w:t>
      </w:r>
    </w:p>
    <w:p w:rsidR="006141BB" w:rsidRDefault="006141BB" w:rsidP="006141BB">
      <w:pPr>
        <w:pStyle w:val="NoSpacing"/>
        <w:rPr>
          <w:rFonts w:ascii="Times New Roman" w:hAnsi="Times New Roman" w:cs="Times New Roman"/>
          <w:sz w:val="24"/>
          <w:szCs w:val="24"/>
        </w:rPr>
      </w:pPr>
      <w:proofErr w:type="gramStart"/>
      <w:r>
        <w:rPr>
          <w:rFonts w:ascii="Times New Roman" w:hAnsi="Times New Roman" w:cs="Times New Roman"/>
          <w:sz w:val="24"/>
          <w:szCs w:val="24"/>
        </w:rPr>
        <w:t>Понуђач се обавезује да предметне радове врши по датим јединичним ценама.</w:t>
      </w:r>
      <w:proofErr w:type="gramEnd"/>
    </w:p>
    <w:p w:rsidR="006141BB" w:rsidRDefault="006141BB" w:rsidP="006141BB">
      <w:pPr>
        <w:pStyle w:val="NoSpacing"/>
        <w:rPr>
          <w:rFonts w:ascii="Times New Roman" w:hAnsi="Times New Roman" w:cs="Times New Roman"/>
          <w:sz w:val="24"/>
          <w:szCs w:val="24"/>
        </w:rPr>
      </w:pPr>
      <w:r>
        <w:rPr>
          <w:rFonts w:ascii="Times New Roman" w:hAnsi="Times New Roman" w:cs="Times New Roman"/>
          <w:sz w:val="24"/>
          <w:szCs w:val="24"/>
        </w:rPr>
        <w:t xml:space="preserve">Понуђач се обавезује да формира цену тако што ће у исту укалкулисати цену захтеваних радова – </w:t>
      </w:r>
      <w:proofErr w:type="gramStart"/>
      <w:r>
        <w:rPr>
          <w:rFonts w:ascii="Times New Roman" w:hAnsi="Times New Roman" w:cs="Times New Roman"/>
          <w:sz w:val="24"/>
          <w:szCs w:val="24"/>
        </w:rPr>
        <w:t>позиција  и</w:t>
      </w:r>
      <w:proofErr w:type="gramEnd"/>
      <w:r>
        <w:rPr>
          <w:rFonts w:ascii="Times New Roman" w:hAnsi="Times New Roman" w:cs="Times New Roman"/>
          <w:sz w:val="24"/>
          <w:szCs w:val="24"/>
        </w:rPr>
        <w:t xml:space="preserve"> све трошкове везане за предметне радове – позиције.</w:t>
      </w:r>
    </w:p>
    <w:p w:rsidR="006141BB" w:rsidRDefault="006141BB" w:rsidP="006141BB">
      <w:pPr>
        <w:pStyle w:val="NoSpacing"/>
        <w:rPr>
          <w:rFonts w:ascii="Times New Roman" w:hAnsi="Times New Roman" w:cs="Times New Roman"/>
          <w:sz w:val="24"/>
          <w:szCs w:val="24"/>
        </w:rPr>
      </w:pPr>
      <w:proofErr w:type="gramStart"/>
      <w:r>
        <w:rPr>
          <w:rFonts w:ascii="Times New Roman" w:hAnsi="Times New Roman" w:cs="Times New Roman"/>
          <w:sz w:val="24"/>
          <w:szCs w:val="24"/>
        </w:rPr>
        <w:t>Понуђена цена ће бити фиксна за време трајања уговора.</w:t>
      </w:r>
      <w:proofErr w:type="gramEnd"/>
    </w:p>
    <w:p w:rsidR="006141BB" w:rsidRDefault="006141BB" w:rsidP="006141BB">
      <w:pPr>
        <w:pStyle w:val="NoSpacing"/>
        <w:rPr>
          <w:rFonts w:ascii="Times New Roman" w:hAnsi="Times New Roman" w:cs="Times New Roman"/>
          <w:sz w:val="24"/>
          <w:szCs w:val="24"/>
        </w:rPr>
      </w:pPr>
    </w:p>
    <w:p w:rsidR="006141BB" w:rsidRDefault="006141BB" w:rsidP="006141BB">
      <w:pPr>
        <w:pStyle w:val="NoSpacing"/>
        <w:rPr>
          <w:rFonts w:ascii="Times New Roman" w:hAnsi="Times New Roman" w:cs="Times New Roman"/>
          <w:sz w:val="24"/>
          <w:szCs w:val="24"/>
        </w:rPr>
      </w:pPr>
      <w:r>
        <w:rPr>
          <w:rFonts w:ascii="Times New Roman" w:hAnsi="Times New Roman" w:cs="Times New Roman"/>
          <w:sz w:val="24"/>
          <w:szCs w:val="24"/>
        </w:rPr>
        <w:t xml:space="preserve">Укупна вредност радова –према потребама наручиоца, на период </w:t>
      </w:r>
      <w:proofErr w:type="gramStart"/>
      <w:r>
        <w:rPr>
          <w:rFonts w:ascii="Times New Roman" w:hAnsi="Times New Roman" w:cs="Times New Roman"/>
          <w:sz w:val="24"/>
          <w:szCs w:val="24"/>
        </w:rPr>
        <w:t>од  12</w:t>
      </w:r>
      <w:proofErr w:type="gramEnd"/>
      <w:r>
        <w:rPr>
          <w:rFonts w:ascii="Times New Roman" w:hAnsi="Times New Roman" w:cs="Times New Roman"/>
          <w:sz w:val="24"/>
          <w:szCs w:val="24"/>
        </w:rPr>
        <w:t xml:space="preserve"> месеци од дана закључења уговора,  је _____________ динара без пдв-а (износ процењене вредности предметне набавке по Одлуци о покретању поступка број 2-1</w:t>
      </w:r>
      <w:r>
        <w:rPr>
          <w:rFonts w:ascii="Times New Roman" w:hAnsi="Times New Roman" w:cs="Times New Roman"/>
          <w:sz w:val="24"/>
          <w:szCs w:val="24"/>
          <w:lang w:val="sr-Cyrl-CS"/>
        </w:rPr>
        <w:t>.3.1</w:t>
      </w:r>
      <w:r>
        <w:rPr>
          <w:rFonts w:ascii="Times New Roman" w:hAnsi="Times New Roman" w:cs="Times New Roman"/>
          <w:sz w:val="24"/>
          <w:szCs w:val="24"/>
        </w:rPr>
        <w:t>-Р/</w:t>
      </w:r>
      <w:r>
        <w:rPr>
          <w:rFonts w:ascii="Times New Roman" w:hAnsi="Times New Roman" w:cs="Times New Roman"/>
          <w:sz w:val="24"/>
          <w:szCs w:val="24"/>
          <w:lang w:val="sr-Cyrl-RS"/>
        </w:rPr>
        <w:t>20</w:t>
      </w:r>
      <w:r>
        <w:rPr>
          <w:rFonts w:ascii="Times New Roman" w:hAnsi="Times New Roman" w:cs="Times New Roman"/>
          <w:sz w:val="24"/>
          <w:szCs w:val="24"/>
        </w:rPr>
        <w:t xml:space="preserve"> од  </w:t>
      </w:r>
      <w:r>
        <w:rPr>
          <w:rFonts w:ascii="Times New Roman" w:hAnsi="Times New Roman" w:cs="Times New Roman"/>
          <w:sz w:val="24"/>
          <w:szCs w:val="24"/>
          <w:lang w:val="sr-Cyrl-RS"/>
        </w:rPr>
        <w:t>26</w:t>
      </w:r>
      <w:r>
        <w:rPr>
          <w:rFonts w:ascii="Times New Roman" w:hAnsi="Times New Roman" w:cs="Times New Roman"/>
          <w:sz w:val="24"/>
          <w:szCs w:val="24"/>
        </w:rPr>
        <w:t>.1</w:t>
      </w:r>
      <w:r>
        <w:rPr>
          <w:rFonts w:ascii="Times New Roman" w:hAnsi="Times New Roman" w:cs="Times New Roman"/>
          <w:sz w:val="24"/>
          <w:szCs w:val="24"/>
          <w:lang w:val="sr-Cyrl-RS"/>
        </w:rPr>
        <w:t>2</w:t>
      </w:r>
      <w:r>
        <w:rPr>
          <w:rFonts w:ascii="Times New Roman" w:hAnsi="Times New Roman" w:cs="Times New Roman"/>
          <w:sz w:val="24"/>
          <w:szCs w:val="24"/>
        </w:rPr>
        <w:t xml:space="preserve">. 2019.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w:t>
      </w:r>
    </w:p>
    <w:p w:rsidR="006141BB" w:rsidRDefault="006141BB" w:rsidP="006141BB">
      <w:pPr>
        <w:pStyle w:val="NoSpacing"/>
        <w:rPr>
          <w:rFonts w:ascii="Times New Roman" w:hAnsi="Times New Roman" w:cs="Times New Roman"/>
          <w:sz w:val="24"/>
          <w:szCs w:val="24"/>
          <w:lang w:val="sr-Cyrl-CS"/>
        </w:rPr>
      </w:pPr>
    </w:p>
    <w:p w:rsidR="006141BB" w:rsidRDefault="006141BB" w:rsidP="006141BB">
      <w:pPr>
        <w:pStyle w:val="NoSpacing"/>
        <w:rPr>
          <w:rFonts w:ascii="Times New Roman" w:hAnsi="Times New Roman" w:cs="Times New Roman"/>
          <w:sz w:val="24"/>
          <w:szCs w:val="24"/>
        </w:rPr>
      </w:pPr>
      <w:r>
        <w:rPr>
          <w:rFonts w:ascii="Times New Roman" w:hAnsi="Times New Roman" w:cs="Times New Roman"/>
          <w:sz w:val="24"/>
          <w:szCs w:val="24"/>
        </w:rPr>
        <w:t>Комерцијално технички услови понуде:</w:t>
      </w:r>
    </w:p>
    <w:p w:rsidR="006141BB" w:rsidRDefault="006141BB" w:rsidP="006141BB">
      <w:pPr>
        <w:pStyle w:val="NoSpacing"/>
        <w:rPr>
          <w:rFonts w:ascii="Times New Roman" w:hAnsi="Times New Roman" w:cs="Times New Roman"/>
          <w:b/>
          <w:sz w:val="24"/>
          <w:szCs w:val="24"/>
        </w:rPr>
      </w:pPr>
      <w:r>
        <w:rPr>
          <w:rFonts w:ascii="Times New Roman" w:hAnsi="Times New Roman" w:cs="Times New Roman"/>
          <w:b/>
          <w:sz w:val="24"/>
          <w:szCs w:val="24"/>
        </w:rPr>
        <w:t xml:space="preserve">Рок и начин плаћања: </w:t>
      </w:r>
    </w:p>
    <w:p w:rsidR="006141BB" w:rsidRDefault="006141BB" w:rsidP="006141BB">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Плаћање ће се вршити по испостављеним </w:t>
      </w:r>
      <w:r>
        <w:rPr>
          <w:rFonts w:ascii="Times New Roman" w:hAnsi="Times New Roman" w:cs="Times New Roman"/>
          <w:sz w:val="24"/>
          <w:szCs w:val="24"/>
          <w:lang w:val="sr-Cyrl-CS"/>
        </w:rPr>
        <w:t xml:space="preserve">полумесечним </w:t>
      </w:r>
      <w:r>
        <w:rPr>
          <w:rFonts w:ascii="Times New Roman" w:hAnsi="Times New Roman" w:cs="Times New Roman"/>
          <w:sz w:val="24"/>
          <w:szCs w:val="24"/>
        </w:rPr>
        <w:t>фактурама у року од 45 дана од дана пријема уредне фактуре</w:t>
      </w:r>
      <w:r>
        <w:rPr>
          <w:rFonts w:ascii="Times New Roman" w:hAnsi="Times New Roman" w:cs="Times New Roman"/>
          <w:sz w:val="24"/>
          <w:szCs w:val="24"/>
          <w:lang w:val="sr-Cyrl-CS"/>
        </w:rPr>
        <w:t xml:space="preserve"> у складу са дефинисаним условима из техничке спецификације конкурсне документације предметне јавне набавке</w:t>
      </w:r>
      <w:r>
        <w:rPr>
          <w:rFonts w:ascii="Times New Roman" w:hAnsi="Times New Roman" w:cs="Times New Roman"/>
          <w:sz w:val="24"/>
          <w:szCs w:val="24"/>
        </w:rPr>
        <w:t>.</w:t>
      </w:r>
      <w:proofErr w:type="gramEnd"/>
    </w:p>
    <w:p w:rsidR="006141BB" w:rsidRDefault="006141BB" w:rsidP="006141BB">
      <w:pPr>
        <w:pStyle w:val="NoSpacing"/>
        <w:rPr>
          <w:rFonts w:ascii="Times New Roman" w:hAnsi="Times New Roman" w:cs="Times New Roman"/>
          <w:b/>
          <w:sz w:val="24"/>
          <w:szCs w:val="24"/>
        </w:rPr>
      </w:pPr>
      <w:r>
        <w:rPr>
          <w:rFonts w:ascii="Times New Roman" w:hAnsi="Times New Roman" w:cs="Times New Roman"/>
          <w:b/>
          <w:sz w:val="24"/>
          <w:szCs w:val="24"/>
        </w:rPr>
        <w:t xml:space="preserve">Рокови извршења радова: </w:t>
      </w:r>
    </w:p>
    <w:p w:rsidR="006141BB" w:rsidRDefault="006141BB" w:rsidP="006141BB">
      <w:pPr>
        <w:pStyle w:val="NoSpacing"/>
        <w:rPr>
          <w:rFonts w:ascii="Times New Roman" w:hAnsi="Times New Roman" w:cs="Times New Roman"/>
          <w:sz w:val="24"/>
          <w:szCs w:val="24"/>
        </w:rPr>
      </w:pPr>
      <w:r>
        <w:rPr>
          <w:rFonts w:ascii="Times New Roman" w:hAnsi="Times New Roman" w:cs="Times New Roman"/>
          <w:sz w:val="24"/>
          <w:szCs w:val="24"/>
        </w:rPr>
        <w:t>Понуђач ће позиције - радове  вршити  12 месеци  од дана закључења уговора, сукцесивно  по захтеву наручиоца, дужина трајања уговора је условљена обезбеђеним средствима наручиоца која су у висини процењене вредности набавке, односно закључени уговор ће трајати до висине искоришћених и планираних средстава, што уједно представља и уговорену вредност без пдв-а.</w:t>
      </w:r>
    </w:p>
    <w:p w:rsidR="006141BB" w:rsidRDefault="006141BB" w:rsidP="006141BB">
      <w:pPr>
        <w:pStyle w:val="NoSpacing"/>
        <w:rPr>
          <w:rFonts w:ascii="Times New Roman" w:hAnsi="Times New Roman" w:cs="Times New Roman"/>
          <w:sz w:val="24"/>
          <w:szCs w:val="24"/>
        </w:rPr>
      </w:pPr>
      <w:r>
        <w:rPr>
          <w:rFonts w:ascii="Times New Roman" w:hAnsi="Times New Roman" w:cs="Times New Roman"/>
          <w:b/>
          <w:sz w:val="24"/>
          <w:szCs w:val="24"/>
        </w:rPr>
        <w:t>Рок за почетак вршења радова</w:t>
      </w:r>
      <w:proofErr w:type="gramStart"/>
      <w:r>
        <w:rPr>
          <w:rFonts w:ascii="Times New Roman" w:hAnsi="Times New Roman" w:cs="Times New Roman"/>
          <w:sz w:val="24"/>
          <w:szCs w:val="24"/>
        </w:rPr>
        <w:t>:</w:t>
      </w:r>
      <w:r>
        <w:rPr>
          <w:rFonts w:ascii="Times New Roman" w:hAnsi="Times New Roman" w:cs="Times New Roman"/>
          <w:sz w:val="24"/>
          <w:szCs w:val="24"/>
          <w:shd w:val="clear" w:color="auto" w:fill="DAEEF3" w:themeFill="accent5" w:themeFillTint="33"/>
          <w:lang w:val="sr-Cyrl-RS"/>
        </w:rPr>
        <w:t>15</w:t>
      </w:r>
      <w:proofErr w:type="gramEnd"/>
      <w:r>
        <w:rPr>
          <w:rFonts w:ascii="Times New Roman" w:hAnsi="Times New Roman" w:cs="Times New Roman"/>
          <w:sz w:val="24"/>
          <w:szCs w:val="24"/>
          <w:shd w:val="clear" w:color="auto" w:fill="DAEEF3" w:themeFill="accent5" w:themeFillTint="33"/>
          <w:lang w:val="sr-Cyrl-RS"/>
        </w:rPr>
        <w:t xml:space="preserve"> минута</w:t>
      </w:r>
      <w:r>
        <w:rPr>
          <w:rFonts w:ascii="Times New Roman" w:hAnsi="Times New Roman" w:cs="Times New Roman"/>
          <w:sz w:val="24"/>
          <w:szCs w:val="24"/>
        </w:rPr>
        <w:t xml:space="preserve">  (вршење радова  понуђач започиње максимум 24 часа од момента слања  сваког појединачног</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Налога за рад </w:t>
      </w:r>
      <w:r>
        <w:rPr>
          <w:rFonts w:ascii="Times New Roman" w:hAnsi="Times New Roman" w:cs="Times New Roman"/>
          <w:sz w:val="24"/>
          <w:szCs w:val="24"/>
          <w:lang w:val="sr-Cyrl-CS"/>
        </w:rPr>
        <w:t xml:space="preserve">упућеног </w:t>
      </w:r>
      <w:r>
        <w:rPr>
          <w:rFonts w:ascii="Times New Roman" w:hAnsi="Times New Roman" w:cs="Times New Roman"/>
          <w:sz w:val="24"/>
          <w:szCs w:val="24"/>
        </w:rPr>
        <w:t>од стране Наручиоца).</w:t>
      </w:r>
    </w:p>
    <w:p w:rsidR="006141BB" w:rsidRDefault="006141BB" w:rsidP="006141BB">
      <w:pPr>
        <w:rPr>
          <w:sz w:val="24"/>
        </w:rPr>
      </w:pPr>
      <w:r>
        <w:rPr>
          <w:b/>
          <w:sz w:val="24"/>
        </w:rPr>
        <w:t xml:space="preserve">Место извршења радова: </w:t>
      </w:r>
      <w:r>
        <w:rPr>
          <w:sz w:val="24"/>
        </w:rPr>
        <w:t xml:space="preserve">Захтевани </w:t>
      </w:r>
      <w:proofErr w:type="gramStart"/>
      <w:r>
        <w:rPr>
          <w:sz w:val="24"/>
        </w:rPr>
        <w:t>радови  који</w:t>
      </w:r>
      <w:proofErr w:type="gramEnd"/>
      <w:r>
        <w:rPr>
          <w:sz w:val="24"/>
        </w:rPr>
        <w:t xml:space="preserve"> су предмет ове јавне набавке, обављаће се на локацијама које одреди Наручилац, а налазе се на територији</w:t>
      </w:r>
      <w:r>
        <w:rPr>
          <w:b/>
          <w:sz w:val="24"/>
        </w:rPr>
        <w:t xml:space="preserve"> </w:t>
      </w:r>
      <w:r>
        <w:rPr>
          <w:sz w:val="24"/>
        </w:rPr>
        <w:t xml:space="preserve"> општине Уб – сва насељена места општине Уб ( нека су удаљена и до 24 километра од насељеног места Уб). </w:t>
      </w:r>
      <w:proofErr w:type="gramStart"/>
      <w:r>
        <w:rPr>
          <w:sz w:val="24"/>
        </w:rPr>
        <w:t>Наручилац је дужан да у сваком појединачном налогу за рад наведе локалитете, односно места извршења радова</w:t>
      </w:r>
      <w:r>
        <w:rPr>
          <w:sz w:val="24"/>
          <w:lang w:val="sr-Cyrl-RS"/>
        </w:rPr>
        <w:t xml:space="preserve"> идруге неопходне подтаке дефинисане у обрасцу техничка спецификација</w:t>
      </w:r>
      <w:r>
        <w:rPr>
          <w:sz w:val="24"/>
        </w:rPr>
        <w:t>.</w:t>
      </w:r>
      <w:proofErr w:type="gramEnd"/>
      <w:r>
        <w:rPr>
          <w:sz w:val="24"/>
        </w:rPr>
        <w:t xml:space="preserve"> </w:t>
      </w:r>
    </w:p>
    <w:p w:rsidR="006141BB" w:rsidRDefault="006141BB" w:rsidP="006141BB">
      <w:pPr>
        <w:rPr>
          <w:sz w:val="24"/>
        </w:rPr>
      </w:pPr>
    </w:p>
    <w:p w:rsidR="006141BB" w:rsidRDefault="006141BB" w:rsidP="006141BB">
      <w:pPr>
        <w:rPr>
          <w:iCs/>
          <w:sz w:val="24"/>
        </w:rPr>
      </w:pPr>
      <w:r>
        <w:rPr>
          <w:b/>
          <w:sz w:val="24"/>
        </w:rPr>
        <w:t>Планирана количина</w:t>
      </w:r>
      <w:r>
        <w:rPr>
          <w:sz w:val="24"/>
        </w:rPr>
        <w:t xml:space="preserve">: </w:t>
      </w:r>
      <w:r>
        <w:rPr>
          <w:iCs/>
          <w:sz w:val="24"/>
        </w:rPr>
        <w:t xml:space="preserve">количине су </w:t>
      </w:r>
      <w:proofErr w:type="gramStart"/>
      <w:r>
        <w:rPr>
          <w:iCs/>
          <w:sz w:val="24"/>
        </w:rPr>
        <w:t>исказане  јединично</w:t>
      </w:r>
      <w:proofErr w:type="gramEnd"/>
      <w:r>
        <w:rPr>
          <w:iCs/>
          <w:sz w:val="24"/>
        </w:rPr>
        <w:t>, а конкретна набавка ће се вршити сукцесивно, са количином   исказаним у складу са потребама наручиоца и финансијским могућностима (висином планираних новчаних средстава по Одлуци о покретању поступка број 2-1</w:t>
      </w:r>
      <w:r>
        <w:rPr>
          <w:iCs/>
          <w:sz w:val="24"/>
          <w:lang w:val="sr-Cyrl-CS"/>
        </w:rPr>
        <w:t>.3.1</w:t>
      </w:r>
      <w:r>
        <w:rPr>
          <w:iCs/>
          <w:sz w:val="24"/>
        </w:rPr>
        <w:t>-Р/</w:t>
      </w:r>
      <w:r>
        <w:rPr>
          <w:iCs/>
          <w:sz w:val="24"/>
          <w:lang w:val="sr-Cyrl-RS"/>
        </w:rPr>
        <w:t>20</w:t>
      </w:r>
      <w:r>
        <w:rPr>
          <w:iCs/>
          <w:sz w:val="24"/>
        </w:rPr>
        <w:t xml:space="preserve"> од 2</w:t>
      </w:r>
      <w:r>
        <w:rPr>
          <w:iCs/>
          <w:sz w:val="24"/>
          <w:lang w:val="sr-Cyrl-RS"/>
        </w:rPr>
        <w:t>6</w:t>
      </w:r>
      <w:r>
        <w:rPr>
          <w:iCs/>
          <w:sz w:val="24"/>
        </w:rPr>
        <w:t>.1</w:t>
      </w:r>
      <w:r>
        <w:rPr>
          <w:iCs/>
          <w:sz w:val="24"/>
          <w:lang w:val="sr-Cyrl-RS"/>
        </w:rPr>
        <w:t>2</w:t>
      </w:r>
      <w:r>
        <w:rPr>
          <w:iCs/>
          <w:sz w:val="24"/>
        </w:rPr>
        <w:t>.2019. године).</w:t>
      </w:r>
    </w:p>
    <w:p w:rsidR="006141BB" w:rsidRDefault="006141BB" w:rsidP="006141BB">
      <w:pPr>
        <w:pStyle w:val="NoSpacing"/>
        <w:rPr>
          <w:rFonts w:ascii="Times New Roman" w:hAnsi="Times New Roman" w:cs="Times New Roman"/>
          <w:b/>
          <w:sz w:val="24"/>
          <w:szCs w:val="24"/>
        </w:rPr>
      </w:pPr>
    </w:p>
    <w:p w:rsidR="006141BB" w:rsidRDefault="006141BB" w:rsidP="006141BB">
      <w:pPr>
        <w:pStyle w:val="NoSpacing"/>
        <w:rPr>
          <w:rFonts w:ascii="Times New Roman" w:hAnsi="Times New Roman" w:cs="Times New Roman"/>
          <w:sz w:val="24"/>
          <w:szCs w:val="24"/>
          <w:lang w:val="sr-Cyrl-RS"/>
        </w:rPr>
      </w:pPr>
      <w:r>
        <w:rPr>
          <w:rFonts w:ascii="Times New Roman" w:hAnsi="Times New Roman" w:cs="Times New Roman"/>
          <w:b/>
          <w:sz w:val="24"/>
          <w:szCs w:val="24"/>
        </w:rPr>
        <w:t>Опција понуде</w:t>
      </w:r>
      <w:r>
        <w:rPr>
          <w:rFonts w:ascii="Times New Roman" w:hAnsi="Times New Roman" w:cs="Times New Roman"/>
          <w:sz w:val="24"/>
          <w:szCs w:val="24"/>
        </w:rPr>
        <w:t xml:space="preserve">: </w:t>
      </w:r>
      <w:r>
        <w:rPr>
          <w:rFonts w:ascii="Times New Roman" w:hAnsi="Times New Roman" w:cs="Times New Roman"/>
          <w:sz w:val="24"/>
          <w:szCs w:val="24"/>
          <w:shd w:val="clear" w:color="auto" w:fill="DAEEF3" w:themeFill="accent5" w:themeFillTint="33"/>
          <w:lang w:val="sr-Cyrl-RS"/>
        </w:rPr>
        <w:t>60</w:t>
      </w:r>
      <w:r>
        <w:rPr>
          <w:rFonts w:ascii="Times New Roman" w:hAnsi="Times New Roman" w:cs="Times New Roman"/>
          <w:sz w:val="24"/>
          <w:szCs w:val="24"/>
          <w:shd w:val="clear" w:color="auto" w:fill="DAEEF3" w:themeFill="accent5" w:themeFillTint="33"/>
        </w:rPr>
        <w:t xml:space="preserve"> дана</w:t>
      </w:r>
      <w:r>
        <w:rPr>
          <w:rFonts w:ascii="Times New Roman" w:hAnsi="Times New Roman" w:cs="Times New Roman"/>
          <w:sz w:val="24"/>
          <w:szCs w:val="24"/>
        </w:rPr>
        <w:t xml:space="preserve"> од дана јавног отварања </w:t>
      </w:r>
      <w:proofErr w:type="gramStart"/>
      <w:r>
        <w:rPr>
          <w:rFonts w:ascii="Times New Roman" w:hAnsi="Times New Roman" w:cs="Times New Roman"/>
          <w:sz w:val="24"/>
          <w:szCs w:val="24"/>
        </w:rPr>
        <w:t>понуда  (</w:t>
      </w:r>
      <w:proofErr w:type="gramEnd"/>
      <w:r>
        <w:rPr>
          <w:rFonts w:ascii="Times New Roman" w:hAnsi="Times New Roman" w:cs="Times New Roman"/>
          <w:sz w:val="24"/>
          <w:szCs w:val="24"/>
        </w:rPr>
        <w:t>најмање 30 дана од дана јавног отварања понуда)</w:t>
      </w:r>
      <w:r>
        <w:rPr>
          <w:rFonts w:ascii="Times New Roman" w:hAnsi="Times New Roman" w:cs="Times New Roman"/>
          <w:sz w:val="24"/>
          <w:szCs w:val="24"/>
          <w:lang w:val="sr-Cyrl-RS"/>
        </w:rPr>
        <w:t>.</w:t>
      </w:r>
    </w:p>
    <w:p w:rsidR="006141BB" w:rsidRDefault="006141BB" w:rsidP="006141BB">
      <w:pPr>
        <w:pStyle w:val="NoSpacing"/>
        <w:rPr>
          <w:rFonts w:ascii="Times New Roman" w:hAnsi="Times New Roman" w:cs="Times New Roman"/>
          <w:sz w:val="24"/>
          <w:szCs w:val="24"/>
          <w:lang w:val="sr-Cyrl-RS"/>
        </w:rPr>
      </w:pPr>
    </w:p>
    <w:p w:rsidR="006141BB" w:rsidRDefault="006141BB" w:rsidP="006141BB">
      <w:pPr>
        <w:pStyle w:val="NoSpacing"/>
        <w:jc w:val="both"/>
        <w:rPr>
          <w:rFonts w:ascii="Times New Roman" w:hAnsi="Times New Roman" w:cs="Times New Roman"/>
          <w:sz w:val="24"/>
          <w:szCs w:val="24"/>
        </w:rPr>
      </w:pPr>
      <w:r>
        <w:rPr>
          <w:rFonts w:ascii="Times New Roman" w:hAnsi="Times New Roman" w:cs="Times New Roman"/>
          <w:sz w:val="24"/>
          <w:szCs w:val="24"/>
        </w:rPr>
        <w:t>Уговорена вредност до 4.000.000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динара безе пдв-а, по Одлуци о п</w:t>
      </w:r>
      <w:r>
        <w:rPr>
          <w:rFonts w:ascii="Times New Roman" w:hAnsi="Times New Roman" w:cs="Times New Roman"/>
          <w:sz w:val="24"/>
          <w:szCs w:val="24"/>
          <w:lang w:val="sr-Cyrl-RS"/>
        </w:rPr>
        <w:t>о</w:t>
      </w:r>
      <w:r>
        <w:rPr>
          <w:rFonts w:ascii="Times New Roman" w:hAnsi="Times New Roman" w:cs="Times New Roman"/>
          <w:sz w:val="24"/>
          <w:szCs w:val="24"/>
        </w:rPr>
        <w:t>кретњу поступка број 2-1</w:t>
      </w:r>
      <w:r>
        <w:rPr>
          <w:rFonts w:ascii="Times New Roman" w:hAnsi="Times New Roman" w:cs="Times New Roman"/>
          <w:sz w:val="24"/>
          <w:szCs w:val="24"/>
          <w:lang w:val="sr-Cyrl-RS"/>
        </w:rPr>
        <w:t>.3.1</w:t>
      </w:r>
      <w:r>
        <w:rPr>
          <w:rFonts w:ascii="Times New Roman" w:hAnsi="Times New Roman" w:cs="Times New Roman"/>
          <w:sz w:val="24"/>
          <w:szCs w:val="24"/>
        </w:rPr>
        <w:t>-Р/</w:t>
      </w:r>
      <w:r>
        <w:rPr>
          <w:rFonts w:ascii="Times New Roman" w:hAnsi="Times New Roman" w:cs="Times New Roman"/>
          <w:sz w:val="24"/>
          <w:szCs w:val="24"/>
          <w:lang w:val="sr-Cyrl-RS"/>
        </w:rPr>
        <w:t>20</w:t>
      </w:r>
      <w:r>
        <w:rPr>
          <w:rFonts w:ascii="Times New Roman" w:hAnsi="Times New Roman" w:cs="Times New Roman"/>
          <w:sz w:val="24"/>
          <w:szCs w:val="24"/>
        </w:rPr>
        <w:t xml:space="preserve"> од 2</w:t>
      </w:r>
      <w:r>
        <w:rPr>
          <w:rFonts w:ascii="Times New Roman" w:hAnsi="Times New Roman" w:cs="Times New Roman"/>
          <w:sz w:val="24"/>
          <w:szCs w:val="24"/>
          <w:lang w:val="sr-Cyrl-RS"/>
        </w:rPr>
        <w:t>6</w:t>
      </w:r>
      <w:r>
        <w:rPr>
          <w:rFonts w:ascii="Times New Roman" w:hAnsi="Times New Roman" w:cs="Times New Roman"/>
          <w:sz w:val="24"/>
          <w:szCs w:val="24"/>
        </w:rPr>
        <w:t>. 1</w:t>
      </w:r>
      <w:r>
        <w:rPr>
          <w:rFonts w:ascii="Times New Roman" w:hAnsi="Times New Roman" w:cs="Times New Roman"/>
          <w:sz w:val="24"/>
          <w:szCs w:val="24"/>
          <w:lang w:val="sr-Cyrl-RS"/>
        </w:rPr>
        <w:t>2</w:t>
      </w:r>
      <w:r>
        <w:rPr>
          <w:rFonts w:ascii="Times New Roman" w:hAnsi="Times New Roman" w:cs="Times New Roman"/>
          <w:sz w:val="24"/>
          <w:szCs w:val="24"/>
        </w:rPr>
        <w:t xml:space="preserve">. 2019.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w:t>
      </w:r>
    </w:p>
    <w:p w:rsidR="006141BB" w:rsidRDefault="006141BB" w:rsidP="006141BB">
      <w:pPr>
        <w:pStyle w:val="NoSpacing"/>
        <w:jc w:val="both"/>
        <w:rPr>
          <w:rFonts w:ascii="Times New Roman" w:hAnsi="Times New Roman" w:cs="Times New Roman"/>
          <w:sz w:val="24"/>
          <w:szCs w:val="24"/>
        </w:rPr>
      </w:pPr>
    </w:p>
    <w:p w:rsidR="006141BB" w:rsidRDefault="006141BB" w:rsidP="006141BB">
      <w:pPr>
        <w:pStyle w:val="NoSpacing"/>
        <w:rPr>
          <w:rFonts w:ascii="Times New Roman" w:hAnsi="Times New Roman" w:cs="Times New Roman"/>
          <w:sz w:val="24"/>
          <w:szCs w:val="24"/>
        </w:rPr>
      </w:pPr>
      <w:r>
        <w:rPr>
          <w:rFonts w:ascii="Times New Roman" w:hAnsi="Times New Roman" w:cs="Times New Roman"/>
          <w:b/>
          <w:sz w:val="24"/>
          <w:szCs w:val="24"/>
        </w:rPr>
        <w:t xml:space="preserve">Из свега напред изнетог Комисија за јавну набавку предлаже </w:t>
      </w:r>
      <w:r>
        <w:rPr>
          <w:rFonts w:ascii="Times New Roman" w:hAnsi="Times New Roman" w:cs="Times New Roman"/>
          <w:b/>
          <w:sz w:val="24"/>
          <w:szCs w:val="24"/>
          <w:lang w:val="sr-Cyrl-CS"/>
        </w:rPr>
        <w:t>д</w:t>
      </w:r>
      <w:r>
        <w:rPr>
          <w:rFonts w:ascii="Times New Roman" w:hAnsi="Times New Roman" w:cs="Times New Roman"/>
          <w:b/>
          <w:sz w:val="24"/>
          <w:szCs w:val="24"/>
        </w:rPr>
        <w:t>а се уговор додели понуђачу</w:t>
      </w:r>
      <w:r>
        <w:rPr>
          <w:rFonts w:ascii="Times New Roman" w:hAnsi="Times New Roman" w:cs="Times New Roman"/>
          <w:sz w:val="24"/>
          <w:szCs w:val="24"/>
        </w:rPr>
        <w:t xml:space="preserve">:  </w:t>
      </w:r>
      <w:r>
        <w:rPr>
          <w:rFonts w:ascii="Times New Roman" w:hAnsi="Times New Roman" w:cs="Times New Roman"/>
          <w:b/>
          <w:sz w:val="24"/>
          <w:szCs w:val="24"/>
        </w:rPr>
        <w:t>СЗГАР „ТРНО-КОП“, Мајерова број 101, 14210 Уб</w:t>
      </w:r>
      <w:proofErr w:type="gramStart"/>
      <w:r>
        <w:rPr>
          <w:rFonts w:ascii="Times New Roman" w:hAnsi="Times New Roman" w:cs="Times New Roman"/>
          <w:b/>
          <w:sz w:val="24"/>
          <w:szCs w:val="24"/>
        </w:rPr>
        <w:t>,  број</w:t>
      </w:r>
      <w:proofErr w:type="gramEnd"/>
      <w:r>
        <w:rPr>
          <w:rFonts w:ascii="Times New Roman" w:hAnsi="Times New Roman" w:cs="Times New Roman"/>
          <w:b/>
          <w:sz w:val="24"/>
          <w:szCs w:val="24"/>
        </w:rPr>
        <w:t xml:space="preserve"> понуде 5-1</w:t>
      </w:r>
      <w:r>
        <w:rPr>
          <w:rFonts w:ascii="Times New Roman" w:hAnsi="Times New Roman" w:cs="Times New Roman"/>
          <w:b/>
          <w:sz w:val="24"/>
          <w:szCs w:val="24"/>
          <w:lang w:val="sr-Cyrl-RS"/>
        </w:rPr>
        <w:t>.3.1</w:t>
      </w:r>
      <w:r>
        <w:rPr>
          <w:rFonts w:ascii="Times New Roman" w:hAnsi="Times New Roman" w:cs="Times New Roman"/>
          <w:b/>
          <w:sz w:val="24"/>
          <w:szCs w:val="24"/>
        </w:rPr>
        <w:t>-Р/</w:t>
      </w:r>
      <w:r>
        <w:rPr>
          <w:rFonts w:ascii="Times New Roman" w:hAnsi="Times New Roman" w:cs="Times New Roman"/>
          <w:b/>
          <w:sz w:val="24"/>
          <w:szCs w:val="24"/>
          <w:lang w:val="sr-Cyrl-RS"/>
        </w:rPr>
        <w:t>20</w:t>
      </w:r>
      <w:r>
        <w:rPr>
          <w:rFonts w:ascii="Times New Roman" w:hAnsi="Times New Roman" w:cs="Times New Roman"/>
          <w:b/>
          <w:sz w:val="24"/>
          <w:szCs w:val="24"/>
        </w:rPr>
        <w:t xml:space="preserve"> од 1</w:t>
      </w:r>
      <w:r>
        <w:rPr>
          <w:rFonts w:ascii="Times New Roman" w:hAnsi="Times New Roman" w:cs="Times New Roman"/>
          <w:b/>
          <w:sz w:val="24"/>
          <w:szCs w:val="24"/>
          <w:lang w:val="sr-Cyrl-RS"/>
        </w:rPr>
        <w:t>3</w:t>
      </w:r>
      <w:r>
        <w:rPr>
          <w:rFonts w:ascii="Times New Roman" w:hAnsi="Times New Roman" w:cs="Times New Roman"/>
          <w:b/>
          <w:sz w:val="24"/>
          <w:szCs w:val="24"/>
        </w:rPr>
        <w:t xml:space="preserve">. </w:t>
      </w:r>
      <w:r>
        <w:rPr>
          <w:rFonts w:ascii="Times New Roman" w:hAnsi="Times New Roman" w:cs="Times New Roman"/>
          <w:b/>
          <w:sz w:val="24"/>
          <w:szCs w:val="24"/>
          <w:lang w:val="sr-Cyrl-RS"/>
        </w:rPr>
        <w:t>01</w:t>
      </w:r>
      <w:r>
        <w:rPr>
          <w:rFonts w:ascii="Times New Roman" w:hAnsi="Times New Roman" w:cs="Times New Roman"/>
          <w:b/>
          <w:sz w:val="24"/>
          <w:szCs w:val="24"/>
        </w:rPr>
        <w:t>. 20</w:t>
      </w:r>
      <w:r>
        <w:rPr>
          <w:rFonts w:ascii="Times New Roman" w:hAnsi="Times New Roman" w:cs="Times New Roman"/>
          <w:b/>
          <w:sz w:val="24"/>
          <w:szCs w:val="24"/>
          <w:lang w:val="sr-Cyrl-RS"/>
        </w:rPr>
        <w:t>20</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године</w:t>
      </w:r>
      <w:proofErr w:type="gramEnd"/>
      <w:r>
        <w:rPr>
          <w:rFonts w:ascii="Times New Roman" w:hAnsi="Times New Roman" w:cs="Times New Roman"/>
          <w:b/>
          <w:sz w:val="24"/>
          <w:szCs w:val="24"/>
        </w:rPr>
        <w:t>.</w:t>
      </w:r>
    </w:p>
    <w:p w:rsidR="002300FC" w:rsidRDefault="002300FC" w:rsidP="002300FC">
      <w:pPr>
        <w:pStyle w:val="NoSpacing"/>
        <w:jc w:val="both"/>
        <w:rPr>
          <w:rFonts w:ascii="Times New Roman" w:hAnsi="Times New Roman" w:cs="Times New Roman"/>
          <w:sz w:val="24"/>
          <w:szCs w:val="24"/>
          <w:lang w:val="sr-Cyrl-RS"/>
        </w:rPr>
      </w:pPr>
    </w:p>
    <w:p w:rsidR="007724DB" w:rsidRPr="005168F6" w:rsidRDefault="007724DB" w:rsidP="007724DB">
      <w:pPr>
        <w:jc w:val="both"/>
        <w:rPr>
          <w:sz w:val="24"/>
        </w:rPr>
      </w:pPr>
      <w:proofErr w:type="gramStart"/>
      <w:r w:rsidRPr="005168F6">
        <w:rPr>
          <w:sz w:val="24"/>
        </w:rPr>
        <w:t>Уговор о јавној набавци ће бити закључен са понуђачем којем је додељен уговор у року од 8 дана од дана протека рока за подношење захт</w:t>
      </w:r>
      <w:r w:rsidRPr="005168F6">
        <w:rPr>
          <w:sz w:val="24"/>
          <w:lang w:val="sr-Cyrl-CS"/>
        </w:rPr>
        <w:t>е</w:t>
      </w:r>
      <w:r w:rsidRPr="005168F6">
        <w:rPr>
          <w:sz w:val="24"/>
        </w:rPr>
        <w:t>ва за заштиту права из члана 149.</w:t>
      </w:r>
      <w:proofErr w:type="gramEnd"/>
      <w:r w:rsidRPr="005168F6">
        <w:rPr>
          <w:sz w:val="24"/>
        </w:rPr>
        <w:t xml:space="preserve"> </w:t>
      </w:r>
      <w:proofErr w:type="gramStart"/>
      <w:r w:rsidRPr="005168F6">
        <w:rPr>
          <w:sz w:val="24"/>
        </w:rPr>
        <w:t>Закона.</w:t>
      </w:r>
      <w:proofErr w:type="gramEnd"/>
      <w:r w:rsidRPr="005168F6">
        <w:rPr>
          <w:sz w:val="24"/>
        </w:rPr>
        <w:t xml:space="preserve"> </w:t>
      </w:r>
    </w:p>
    <w:p w:rsidR="007724DB" w:rsidRPr="005168F6" w:rsidRDefault="007724DB" w:rsidP="007724DB">
      <w:pPr>
        <w:pStyle w:val="NoSpacing"/>
        <w:jc w:val="both"/>
        <w:rPr>
          <w:rFonts w:ascii="Times New Roman" w:hAnsi="Times New Roman" w:cs="Times New Roman"/>
          <w:sz w:val="24"/>
          <w:szCs w:val="24"/>
        </w:rPr>
      </w:pPr>
      <w:proofErr w:type="gramStart"/>
      <w:r w:rsidRPr="005168F6">
        <w:rPr>
          <w:rFonts w:ascii="Times New Roman" w:hAnsi="Times New Roman" w:cs="Times New Roman"/>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5168F6">
        <w:rPr>
          <w:rFonts w:ascii="Times New Roman" w:hAnsi="Times New Roman" w:cs="Times New Roman"/>
          <w:sz w:val="24"/>
          <w:szCs w:val="24"/>
        </w:rPr>
        <w:t xml:space="preserve"> </w:t>
      </w:r>
      <w:proofErr w:type="gramStart"/>
      <w:r w:rsidRPr="005168F6">
        <w:rPr>
          <w:rFonts w:ascii="Times New Roman" w:hAnsi="Times New Roman" w:cs="Times New Roman"/>
          <w:sz w:val="24"/>
          <w:szCs w:val="24"/>
        </w:rPr>
        <w:t>став</w:t>
      </w:r>
      <w:proofErr w:type="gramEnd"/>
      <w:r w:rsidRPr="005168F6">
        <w:rPr>
          <w:rFonts w:ascii="Times New Roman" w:hAnsi="Times New Roman" w:cs="Times New Roman"/>
          <w:sz w:val="24"/>
          <w:szCs w:val="24"/>
        </w:rPr>
        <w:t xml:space="preserve"> 2. </w:t>
      </w:r>
      <w:proofErr w:type="gramStart"/>
      <w:r w:rsidRPr="005168F6">
        <w:rPr>
          <w:rFonts w:ascii="Times New Roman" w:hAnsi="Times New Roman" w:cs="Times New Roman"/>
          <w:sz w:val="24"/>
          <w:szCs w:val="24"/>
        </w:rPr>
        <w:t>тачка</w:t>
      </w:r>
      <w:proofErr w:type="gramEnd"/>
      <w:r w:rsidRPr="005168F6">
        <w:rPr>
          <w:rFonts w:ascii="Times New Roman" w:hAnsi="Times New Roman" w:cs="Times New Roman"/>
          <w:sz w:val="24"/>
          <w:szCs w:val="24"/>
        </w:rPr>
        <w:t xml:space="preserve"> 5) Закона.</w:t>
      </w:r>
    </w:p>
    <w:p w:rsidR="007724DB" w:rsidRPr="005168F6" w:rsidRDefault="007724DB" w:rsidP="007724DB">
      <w:pPr>
        <w:pStyle w:val="NoSpacing"/>
        <w:jc w:val="both"/>
        <w:rPr>
          <w:rFonts w:ascii="Times New Roman" w:hAnsi="Times New Roman" w:cs="Times New Roman"/>
          <w:sz w:val="24"/>
          <w:szCs w:val="24"/>
        </w:rPr>
      </w:pPr>
      <w:proofErr w:type="gramStart"/>
      <w:r w:rsidRPr="005168F6">
        <w:rPr>
          <w:rFonts w:ascii="Times New Roman" w:hAnsi="Times New Roman" w:cs="Times New Roman"/>
          <w:sz w:val="24"/>
          <w:szCs w:val="24"/>
        </w:rPr>
        <w:t>Како је у предметном поступку поднета само једна понуда, Наручилац ће поступити у складу са чланом 112.</w:t>
      </w:r>
      <w:proofErr w:type="gramEnd"/>
      <w:r w:rsidRPr="005168F6">
        <w:rPr>
          <w:rFonts w:ascii="Times New Roman" w:hAnsi="Times New Roman" w:cs="Times New Roman"/>
          <w:sz w:val="24"/>
          <w:szCs w:val="24"/>
        </w:rPr>
        <w:t xml:space="preserve"> </w:t>
      </w:r>
      <w:proofErr w:type="gramStart"/>
      <w:r w:rsidRPr="005168F6">
        <w:rPr>
          <w:rFonts w:ascii="Times New Roman" w:hAnsi="Times New Roman" w:cs="Times New Roman"/>
          <w:sz w:val="24"/>
          <w:szCs w:val="24"/>
        </w:rPr>
        <w:t>став</w:t>
      </w:r>
      <w:proofErr w:type="gramEnd"/>
      <w:r w:rsidRPr="005168F6">
        <w:rPr>
          <w:rFonts w:ascii="Times New Roman" w:hAnsi="Times New Roman" w:cs="Times New Roman"/>
          <w:sz w:val="24"/>
          <w:szCs w:val="24"/>
        </w:rPr>
        <w:t xml:space="preserve"> 2. </w:t>
      </w:r>
      <w:proofErr w:type="gramStart"/>
      <w:r w:rsidRPr="005168F6">
        <w:rPr>
          <w:rFonts w:ascii="Times New Roman" w:hAnsi="Times New Roman" w:cs="Times New Roman"/>
          <w:sz w:val="24"/>
          <w:szCs w:val="24"/>
        </w:rPr>
        <w:t>тачка</w:t>
      </w:r>
      <w:proofErr w:type="gramEnd"/>
      <w:r w:rsidRPr="005168F6">
        <w:rPr>
          <w:rFonts w:ascii="Times New Roman" w:hAnsi="Times New Roman" w:cs="Times New Roman"/>
          <w:sz w:val="24"/>
          <w:szCs w:val="24"/>
        </w:rPr>
        <w:t xml:space="preserve"> 5) Закона.</w:t>
      </w:r>
    </w:p>
    <w:p w:rsidR="006141BB" w:rsidRPr="00975614" w:rsidRDefault="006141BB" w:rsidP="006141BB">
      <w:pPr>
        <w:pStyle w:val="NoSpacing"/>
        <w:ind w:firstLine="720"/>
        <w:jc w:val="both"/>
        <w:rPr>
          <w:rFonts w:ascii="Times New Roman" w:hAnsi="Times New Roman" w:cs="Times New Roman"/>
          <w:sz w:val="24"/>
          <w:szCs w:val="24"/>
        </w:rPr>
      </w:pPr>
      <w:proofErr w:type="gramStart"/>
      <w:r w:rsidRPr="00975614">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Pr>
          <w:rFonts w:ascii="Times New Roman" w:hAnsi="Times New Roman" w:cs="Times New Roman"/>
          <w:sz w:val="24"/>
          <w:szCs w:val="24"/>
          <w:lang w:val="sr-Cyrl-RS"/>
        </w:rPr>
        <w:t>7</w:t>
      </w:r>
      <w:r w:rsidRPr="00975614">
        <w:rPr>
          <w:rFonts w:ascii="Times New Roman" w:hAnsi="Times New Roman" w:cs="Times New Roman"/>
          <w:sz w:val="24"/>
          <w:szCs w:val="24"/>
        </w:rPr>
        <w:t>-</w:t>
      </w:r>
      <w:r w:rsidRPr="00975614">
        <w:rPr>
          <w:rFonts w:ascii="Times New Roman" w:hAnsi="Times New Roman" w:cs="Times New Roman"/>
          <w:sz w:val="24"/>
          <w:szCs w:val="24"/>
          <w:lang w:val="sr-Cyrl-RS"/>
        </w:rPr>
        <w:t>1.</w:t>
      </w:r>
      <w:r>
        <w:rPr>
          <w:rFonts w:ascii="Times New Roman" w:hAnsi="Times New Roman" w:cs="Times New Roman"/>
          <w:sz w:val="24"/>
          <w:szCs w:val="24"/>
          <w:lang w:val="sr-Cyrl-RS"/>
        </w:rPr>
        <w:t>3</w:t>
      </w:r>
      <w:r w:rsidRPr="00975614">
        <w:rPr>
          <w:rFonts w:ascii="Times New Roman" w:hAnsi="Times New Roman" w:cs="Times New Roman"/>
          <w:sz w:val="24"/>
          <w:szCs w:val="24"/>
          <w:lang w:val="sr-Cyrl-RS"/>
        </w:rPr>
        <w:t>.</w:t>
      </w:r>
      <w:r>
        <w:rPr>
          <w:rFonts w:ascii="Times New Roman" w:hAnsi="Times New Roman" w:cs="Times New Roman"/>
          <w:sz w:val="24"/>
          <w:szCs w:val="24"/>
          <w:lang w:val="sr-Cyrl-RS"/>
        </w:rPr>
        <w:t>1</w:t>
      </w:r>
      <w:r w:rsidRPr="00975614">
        <w:rPr>
          <w:rFonts w:ascii="Times New Roman" w:hAnsi="Times New Roman" w:cs="Times New Roman"/>
          <w:sz w:val="24"/>
          <w:szCs w:val="24"/>
          <w:lang w:val="sr-Cyrl-RS"/>
        </w:rPr>
        <w:t>.</w:t>
      </w:r>
      <w:r w:rsidRPr="00975614">
        <w:rPr>
          <w:rFonts w:ascii="Times New Roman" w:hAnsi="Times New Roman" w:cs="Times New Roman"/>
          <w:sz w:val="24"/>
          <w:szCs w:val="24"/>
        </w:rPr>
        <w:t>-</w:t>
      </w:r>
      <w:r>
        <w:rPr>
          <w:rFonts w:ascii="Times New Roman" w:hAnsi="Times New Roman" w:cs="Times New Roman"/>
          <w:sz w:val="24"/>
          <w:szCs w:val="24"/>
          <w:lang w:val="sr-Cyrl-RS"/>
        </w:rPr>
        <w:t>Р</w:t>
      </w:r>
      <w:r>
        <w:rPr>
          <w:rFonts w:ascii="Times New Roman" w:hAnsi="Times New Roman" w:cs="Times New Roman"/>
          <w:sz w:val="24"/>
          <w:szCs w:val="24"/>
        </w:rPr>
        <w:t>/</w:t>
      </w:r>
      <w:r>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од </w:t>
      </w:r>
      <w:r w:rsidRPr="00975614">
        <w:rPr>
          <w:rFonts w:ascii="Times New Roman" w:hAnsi="Times New Roman" w:cs="Times New Roman"/>
          <w:sz w:val="24"/>
          <w:szCs w:val="24"/>
          <w:lang w:val="sr-Cyrl-RS"/>
        </w:rPr>
        <w:t>1</w:t>
      </w:r>
      <w:r>
        <w:rPr>
          <w:rFonts w:ascii="Times New Roman" w:hAnsi="Times New Roman" w:cs="Times New Roman"/>
          <w:sz w:val="24"/>
          <w:szCs w:val="24"/>
          <w:lang w:val="sr-Cyrl-RS"/>
        </w:rPr>
        <w:t>3</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Pr>
          <w:rFonts w:ascii="Times New Roman" w:hAnsi="Times New Roman" w:cs="Times New Roman"/>
          <w:sz w:val="24"/>
          <w:szCs w:val="24"/>
          <w:lang w:val="sr-Cyrl-RS"/>
        </w:rPr>
        <w:t>01</w:t>
      </w:r>
      <w:r w:rsidRPr="00975614">
        <w:rPr>
          <w:rFonts w:ascii="Times New Roman" w:hAnsi="Times New Roman" w:cs="Times New Roman"/>
          <w:sz w:val="24"/>
          <w:szCs w:val="24"/>
        </w:rPr>
        <w:t>. 20</w:t>
      </w:r>
      <w:r>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и донело одлуку као у диспозитиву.</w:t>
      </w:r>
    </w:p>
    <w:p w:rsidR="007724DB" w:rsidRPr="005168F6" w:rsidRDefault="007724DB" w:rsidP="007724DB">
      <w:pPr>
        <w:pStyle w:val="NoSpacing"/>
        <w:jc w:val="both"/>
        <w:rPr>
          <w:rFonts w:ascii="Times New Roman" w:hAnsi="Times New Roman" w:cs="Times New Roman"/>
          <w:sz w:val="24"/>
          <w:szCs w:val="24"/>
        </w:rPr>
      </w:pPr>
    </w:p>
    <w:p w:rsidR="007724DB" w:rsidRPr="005168F6" w:rsidRDefault="007724DB" w:rsidP="007724DB">
      <w:pPr>
        <w:pStyle w:val="NoSpacing"/>
        <w:ind w:firstLine="720"/>
        <w:jc w:val="both"/>
        <w:rPr>
          <w:rFonts w:ascii="Times New Roman" w:hAnsi="Times New Roman" w:cs="Times New Roman"/>
          <w:sz w:val="24"/>
          <w:szCs w:val="24"/>
        </w:rPr>
      </w:pPr>
      <w:r w:rsidRPr="005168F6">
        <w:rPr>
          <w:rFonts w:ascii="Times New Roman" w:hAnsi="Times New Roman" w:cs="Times New Roman"/>
          <w:b/>
          <w:sz w:val="24"/>
          <w:szCs w:val="24"/>
        </w:rPr>
        <w:t>Правна поука</w:t>
      </w:r>
      <w:r w:rsidRPr="005168F6">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5168F6">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5168F6">
        <w:rPr>
          <w:rFonts w:ascii="Times New Roman" w:hAnsi="Times New Roman" w:cs="Times New Roman"/>
          <w:sz w:val="24"/>
          <w:szCs w:val="24"/>
        </w:rPr>
        <w:t xml:space="preserve"> </w:t>
      </w:r>
      <w:proofErr w:type="gramStart"/>
      <w:r w:rsidRPr="005168F6">
        <w:rPr>
          <w:rFonts w:ascii="Times New Roman" w:hAnsi="Times New Roman" w:cs="Times New Roman"/>
          <w:sz w:val="24"/>
          <w:szCs w:val="24"/>
        </w:rPr>
        <w:t>Закона о јавним набавкама.</w:t>
      </w:r>
      <w:proofErr w:type="gramEnd"/>
    </w:p>
    <w:p w:rsidR="007724DB" w:rsidRPr="005168F6" w:rsidRDefault="007724DB" w:rsidP="007724DB">
      <w:pPr>
        <w:pStyle w:val="NoSpacing"/>
        <w:ind w:firstLine="720"/>
        <w:jc w:val="both"/>
        <w:rPr>
          <w:rFonts w:ascii="Times New Roman" w:hAnsi="Times New Roman" w:cs="Times New Roman"/>
          <w:sz w:val="24"/>
          <w:szCs w:val="24"/>
        </w:rPr>
      </w:pPr>
    </w:p>
    <w:p w:rsidR="007724DB" w:rsidRPr="005168F6" w:rsidRDefault="007724DB" w:rsidP="007724DB">
      <w:pPr>
        <w:pStyle w:val="NoSpacing"/>
        <w:jc w:val="both"/>
        <w:rPr>
          <w:rFonts w:ascii="Times New Roman" w:hAnsi="Times New Roman" w:cs="Times New Roman"/>
          <w:sz w:val="24"/>
          <w:szCs w:val="24"/>
        </w:rPr>
      </w:pP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t>Д и р е к т о р</w:t>
      </w:r>
    </w:p>
    <w:p w:rsidR="007724DB" w:rsidRPr="005168F6" w:rsidRDefault="007724DB" w:rsidP="007724DB">
      <w:pPr>
        <w:pStyle w:val="NoSpacing"/>
        <w:jc w:val="both"/>
        <w:rPr>
          <w:rFonts w:ascii="Times New Roman" w:hAnsi="Times New Roman" w:cs="Times New Roman"/>
          <w:sz w:val="24"/>
          <w:szCs w:val="24"/>
        </w:rPr>
      </w:pP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t>Саша Милићевић</w:t>
      </w:r>
    </w:p>
    <w:p w:rsidR="007724DB" w:rsidRPr="005168F6" w:rsidRDefault="007724DB" w:rsidP="007724DB">
      <w:pPr>
        <w:pStyle w:val="NoSpacing"/>
        <w:jc w:val="both"/>
        <w:rPr>
          <w:rFonts w:ascii="Times New Roman" w:hAnsi="Times New Roman" w:cs="Times New Roman"/>
          <w:sz w:val="24"/>
          <w:szCs w:val="24"/>
        </w:rPr>
      </w:pP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r>
      <w:r w:rsidRPr="005168F6">
        <w:rPr>
          <w:rFonts w:ascii="Times New Roman" w:hAnsi="Times New Roman" w:cs="Times New Roman"/>
          <w:sz w:val="24"/>
          <w:szCs w:val="24"/>
        </w:rPr>
        <w:tab/>
        <w:t>_________________</w:t>
      </w:r>
    </w:p>
    <w:p w:rsidR="007724DB" w:rsidRPr="005168F6" w:rsidRDefault="007724DB" w:rsidP="007724DB">
      <w:pPr>
        <w:rPr>
          <w:sz w:val="24"/>
        </w:rPr>
      </w:pPr>
    </w:p>
    <w:p w:rsidR="007724DB" w:rsidRPr="005168F6" w:rsidRDefault="007724DB" w:rsidP="007724DB">
      <w:pPr>
        <w:rPr>
          <w:sz w:val="24"/>
        </w:rPr>
      </w:pPr>
    </w:p>
    <w:p w:rsidR="007724DB" w:rsidRDefault="007724DB" w:rsidP="007724DB"/>
    <w:p w:rsidR="00823F1F" w:rsidRDefault="00823F1F"/>
    <w:sectPr w:rsidR="00823F1F"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93799"/>
    <w:multiLevelType w:val="hybridMultilevel"/>
    <w:tmpl w:val="23584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C31DA0"/>
    <w:multiLevelType w:val="hybridMultilevel"/>
    <w:tmpl w:val="AF8C1F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DB"/>
    <w:rsid w:val="000A395D"/>
    <w:rsid w:val="000A6C96"/>
    <w:rsid w:val="002300FC"/>
    <w:rsid w:val="00247450"/>
    <w:rsid w:val="002D6232"/>
    <w:rsid w:val="00306834"/>
    <w:rsid w:val="003D7F4B"/>
    <w:rsid w:val="00427799"/>
    <w:rsid w:val="006141BB"/>
    <w:rsid w:val="00687CC4"/>
    <w:rsid w:val="007724DB"/>
    <w:rsid w:val="007F1DE6"/>
    <w:rsid w:val="00823F1F"/>
    <w:rsid w:val="008C5191"/>
    <w:rsid w:val="008F6EF1"/>
    <w:rsid w:val="00AA6B8E"/>
    <w:rsid w:val="00B56C0D"/>
    <w:rsid w:val="00C83EBD"/>
    <w:rsid w:val="00DC511D"/>
    <w:rsid w:val="00DD0C16"/>
    <w:rsid w:val="00FA0F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7724DB"/>
  </w:style>
  <w:style w:type="paragraph" w:styleId="NoSpacing">
    <w:name w:val="No Spacing"/>
    <w:link w:val="NoSpacingChar"/>
    <w:qFormat/>
    <w:rsid w:val="007724DB"/>
    <w:pPr>
      <w:spacing w:after="0" w:line="240" w:lineRule="auto"/>
    </w:pPr>
  </w:style>
  <w:style w:type="character" w:styleId="Hyperlink">
    <w:name w:val="Hyperlink"/>
    <w:basedOn w:val="DefaultParagraphFont"/>
    <w:uiPriority w:val="99"/>
    <w:unhideWhenUsed/>
    <w:rsid w:val="007724DB"/>
    <w:rPr>
      <w:color w:val="0000FF"/>
      <w:u w:val="single"/>
    </w:rPr>
  </w:style>
  <w:style w:type="table" w:styleId="TableGrid">
    <w:name w:val="Table Grid"/>
    <w:basedOn w:val="TableNormal"/>
    <w:uiPriority w:val="59"/>
    <w:rsid w:val="007724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e 1"/>
    <w:basedOn w:val="Normal"/>
    <w:link w:val="ListParagraphChar"/>
    <w:qFormat/>
    <w:rsid w:val="003D7F4B"/>
    <w:pPr>
      <w:suppressAutoHyphens/>
      <w:spacing w:line="100" w:lineRule="atLeast"/>
      <w:ind w:left="720"/>
    </w:pPr>
    <w:rPr>
      <w:rFonts w:eastAsia="Arial Unicode MS"/>
      <w:color w:val="000000"/>
      <w:kern w:val="1"/>
      <w:sz w:val="24"/>
      <w:lang w:eastAsia="ar-SA"/>
    </w:rPr>
  </w:style>
  <w:style w:type="character" w:customStyle="1" w:styleId="ListParagraphChar">
    <w:name w:val="List Paragraph Char"/>
    <w:aliases w:val="Liste 1 Char"/>
    <w:link w:val="ListParagraph"/>
    <w:locked/>
    <w:rsid w:val="003D7F4B"/>
    <w:rPr>
      <w:rFonts w:ascii="Times New Roman" w:eastAsia="Arial Unicode MS" w:hAnsi="Times New Roman" w:cs="Times New Roman"/>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7724DB"/>
  </w:style>
  <w:style w:type="paragraph" w:styleId="NoSpacing">
    <w:name w:val="No Spacing"/>
    <w:link w:val="NoSpacingChar"/>
    <w:qFormat/>
    <w:rsid w:val="007724DB"/>
    <w:pPr>
      <w:spacing w:after="0" w:line="240" w:lineRule="auto"/>
    </w:pPr>
  </w:style>
  <w:style w:type="character" w:styleId="Hyperlink">
    <w:name w:val="Hyperlink"/>
    <w:basedOn w:val="DefaultParagraphFont"/>
    <w:uiPriority w:val="99"/>
    <w:unhideWhenUsed/>
    <w:rsid w:val="007724DB"/>
    <w:rPr>
      <w:color w:val="0000FF"/>
      <w:u w:val="single"/>
    </w:rPr>
  </w:style>
  <w:style w:type="table" w:styleId="TableGrid">
    <w:name w:val="Table Grid"/>
    <w:basedOn w:val="TableNormal"/>
    <w:uiPriority w:val="59"/>
    <w:rsid w:val="007724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e 1"/>
    <w:basedOn w:val="Normal"/>
    <w:link w:val="ListParagraphChar"/>
    <w:qFormat/>
    <w:rsid w:val="003D7F4B"/>
    <w:pPr>
      <w:suppressAutoHyphens/>
      <w:spacing w:line="100" w:lineRule="atLeast"/>
      <w:ind w:left="720"/>
    </w:pPr>
    <w:rPr>
      <w:rFonts w:eastAsia="Arial Unicode MS"/>
      <w:color w:val="000000"/>
      <w:kern w:val="1"/>
      <w:sz w:val="24"/>
      <w:lang w:eastAsia="ar-SA"/>
    </w:rPr>
  </w:style>
  <w:style w:type="character" w:customStyle="1" w:styleId="ListParagraphChar">
    <w:name w:val="List Paragraph Char"/>
    <w:aliases w:val="Liste 1 Char"/>
    <w:link w:val="ListParagraph"/>
    <w:locked/>
    <w:rsid w:val="003D7F4B"/>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07958">
      <w:bodyDiv w:val="1"/>
      <w:marLeft w:val="0"/>
      <w:marRight w:val="0"/>
      <w:marTop w:val="0"/>
      <w:marBottom w:val="0"/>
      <w:divBdr>
        <w:top w:val="none" w:sz="0" w:space="0" w:color="auto"/>
        <w:left w:val="none" w:sz="0" w:space="0" w:color="auto"/>
        <w:bottom w:val="none" w:sz="0" w:space="0" w:color="auto"/>
        <w:right w:val="none" w:sz="0" w:space="0" w:color="auto"/>
      </w:divBdr>
    </w:div>
    <w:div w:id="7313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rtal.uj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unisnabavk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4</cp:revision>
  <cp:lastPrinted>2019-02-12T12:33:00Z</cp:lastPrinted>
  <dcterms:created xsi:type="dcterms:W3CDTF">2019-12-25T10:57:00Z</dcterms:created>
  <dcterms:modified xsi:type="dcterms:W3CDTF">2020-01-13T11:56:00Z</dcterms:modified>
</cp:coreProperties>
</file>